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eastAsia="仿宋_GB2312"/>
          <w:sz w:val="30"/>
        </w:rPr>
      </w:pPr>
    </w:p>
    <w:p>
      <w:pPr>
        <w:adjustRightInd w:val="0"/>
        <w:snapToGrid w:val="0"/>
        <w:spacing w:line="288" w:lineRule="auto"/>
        <w:rPr>
          <w:rFonts w:hint="eastAsia" w:eastAsia="仿宋_GB2312"/>
          <w:sz w:val="30"/>
        </w:rPr>
      </w:pPr>
    </w:p>
    <w:tbl>
      <w:tblPr>
        <w:tblStyle w:val="5"/>
        <w:tblW w:w="8689" w:type="dxa"/>
        <w:tblInd w:w="0" w:type="dxa"/>
        <w:tblLayout w:type="autofit"/>
        <w:tblCellMar>
          <w:top w:w="0" w:type="dxa"/>
          <w:left w:w="108" w:type="dxa"/>
          <w:bottom w:w="0" w:type="dxa"/>
          <w:right w:w="108" w:type="dxa"/>
        </w:tblCellMar>
      </w:tblPr>
      <w:tblGrid>
        <w:gridCol w:w="6701"/>
        <w:gridCol w:w="1988"/>
      </w:tblGrid>
      <w:tr>
        <w:tblPrEx>
          <w:tblCellMar>
            <w:top w:w="0" w:type="dxa"/>
            <w:left w:w="108" w:type="dxa"/>
            <w:bottom w:w="0" w:type="dxa"/>
            <w:right w:w="108" w:type="dxa"/>
          </w:tblCellMar>
        </w:tblPrEx>
        <w:trPr>
          <w:cantSplit/>
          <w:trHeight w:val="631" w:hRule="atLeast"/>
        </w:trPr>
        <w:tc>
          <w:tcPr>
            <w:tcW w:w="6701" w:type="dxa"/>
            <w:tcBorders>
              <w:top w:val="nil"/>
              <w:left w:val="nil"/>
              <w:bottom w:val="nil"/>
              <w:right w:val="nil"/>
            </w:tcBorders>
            <w:noWrap w:val="0"/>
            <w:vAlign w:val="center"/>
          </w:tcPr>
          <w:p>
            <w:pPr>
              <w:snapToGrid w:val="0"/>
              <w:spacing w:line="192" w:lineRule="auto"/>
              <w:jc w:val="distribute"/>
              <w:rPr>
                <w:rFonts w:hint="eastAsia" w:ascii="方正大标宋简体" w:eastAsia="方正大标宋简体" w:cs="Calibri"/>
                <w:color w:val="FF0000"/>
                <w:w w:val="80"/>
                <w:sz w:val="72"/>
                <w:szCs w:val="72"/>
              </w:rPr>
            </w:pPr>
            <w:r>
              <w:rPr>
                <w:rFonts w:hint="eastAsia" w:ascii="方正大标宋简体" w:eastAsia="方正大标宋简体" w:cs="Calibri"/>
                <w:color w:val="FF0000"/>
                <w:w w:val="80"/>
                <w:sz w:val="72"/>
                <w:szCs w:val="72"/>
              </w:rPr>
              <w:t>黄石市教育局</w:t>
            </w:r>
          </w:p>
        </w:tc>
        <w:tc>
          <w:tcPr>
            <w:tcW w:w="1988" w:type="dxa"/>
            <w:vMerge w:val="restart"/>
            <w:tcBorders>
              <w:top w:val="nil"/>
              <w:left w:val="nil"/>
              <w:bottom w:val="nil"/>
              <w:right w:val="nil"/>
            </w:tcBorders>
            <w:noWrap w:val="0"/>
            <w:vAlign w:val="center"/>
          </w:tcPr>
          <w:p>
            <w:pPr>
              <w:snapToGrid w:val="0"/>
              <w:spacing w:line="192" w:lineRule="auto"/>
              <w:rPr>
                <w:rFonts w:hint="eastAsia" w:eastAsia="黑体"/>
                <w:color w:val="FF0000"/>
                <w:sz w:val="220"/>
              </w:rPr>
            </w:pPr>
            <w:r>
              <w:rPr>
                <w:rFonts w:hint="eastAsia" w:ascii="方正大标宋简体" w:eastAsia="方正大标宋简体" w:cs="Calibri"/>
                <w:color w:val="FF0000"/>
                <w:sz w:val="84"/>
                <w:szCs w:val="84"/>
              </w:rPr>
              <w:t>文件</w:t>
            </w:r>
          </w:p>
        </w:tc>
      </w:tr>
      <w:tr>
        <w:tblPrEx>
          <w:tblCellMar>
            <w:top w:w="0" w:type="dxa"/>
            <w:left w:w="108" w:type="dxa"/>
            <w:bottom w:w="0" w:type="dxa"/>
            <w:right w:w="108" w:type="dxa"/>
          </w:tblCellMar>
        </w:tblPrEx>
        <w:trPr>
          <w:cantSplit/>
          <w:trHeight w:val="631" w:hRule="atLeast"/>
        </w:trPr>
        <w:tc>
          <w:tcPr>
            <w:tcW w:w="6701" w:type="dxa"/>
            <w:tcBorders>
              <w:top w:val="nil"/>
              <w:left w:val="nil"/>
              <w:bottom w:val="nil"/>
              <w:right w:val="nil"/>
            </w:tcBorders>
            <w:noWrap w:val="0"/>
            <w:vAlign w:val="center"/>
          </w:tcPr>
          <w:p>
            <w:pPr>
              <w:snapToGrid w:val="0"/>
              <w:spacing w:line="192" w:lineRule="auto"/>
              <w:jc w:val="distribute"/>
              <w:rPr>
                <w:rFonts w:hint="eastAsia" w:ascii="方正大标宋简体" w:eastAsia="方正大标宋简体" w:cs="Calibri"/>
                <w:color w:val="FF0000"/>
                <w:w w:val="80"/>
                <w:sz w:val="72"/>
                <w:szCs w:val="72"/>
              </w:rPr>
            </w:pPr>
            <w:r>
              <w:rPr>
                <w:rFonts w:hint="eastAsia" w:ascii="方正大标宋简体" w:eastAsia="方正大标宋简体" w:cs="Calibri"/>
                <w:color w:val="FF0000"/>
                <w:w w:val="80"/>
                <w:sz w:val="72"/>
                <w:szCs w:val="72"/>
              </w:rPr>
              <w:t>黄石市发展和改革委员会</w:t>
            </w:r>
          </w:p>
        </w:tc>
        <w:tc>
          <w:tcPr>
            <w:tcW w:w="1988" w:type="dxa"/>
            <w:vMerge w:val="continue"/>
            <w:tcBorders>
              <w:top w:val="nil"/>
              <w:left w:val="nil"/>
              <w:bottom w:val="nil"/>
              <w:right w:val="nil"/>
            </w:tcBorders>
            <w:noWrap w:val="0"/>
            <w:vAlign w:val="center"/>
          </w:tcPr>
          <w:p/>
        </w:tc>
      </w:tr>
      <w:tr>
        <w:tblPrEx>
          <w:tblCellMar>
            <w:top w:w="0" w:type="dxa"/>
            <w:left w:w="108" w:type="dxa"/>
            <w:bottom w:w="0" w:type="dxa"/>
            <w:right w:w="108" w:type="dxa"/>
          </w:tblCellMar>
        </w:tblPrEx>
        <w:trPr>
          <w:cantSplit/>
          <w:trHeight w:val="654" w:hRule="atLeast"/>
        </w:trPr>
        <w:tc>
          <w:tcPr>
            <w:tcW w:w="6701" w:type="dxa"/>
            <w:tcBorders>
              <w:top w:val="nil"/>
              <w:left w:val="nil"/>
              <w:bottom w:val="nil"/>
              <w:right w:val="nil"/>
            </w:tcBorders>
            <w:noWrap w:val="0"/>
            <w:vAlign w:val="center"/>
          </w:tcPr>
          <w:p>
            <w:pPr>
              <w:snapToGrid w:val="0"/>
              <w:spacing w:line="192" w:lineRule="auto"/>
              <w:jc w:val="distribute"/>
              <w:rPr>
                <w:rFonts w:hint="eastAsia" w:ascii="方正大标宋简体" w:eastAsia="方正大标宋简体" w:cs="Calibri"/>
                <w:color w:val="FF0000"/>
                <w:w w:val="80"/>
                <w:sz w:val="72"/>
                <w:szCs w:val="72"/>
              </w:rPr>
            </w:pPr>
            <w:r>
              <w:rPr>
                <w:rFonts w:hint="eastAsia" w:ascii="方正大标宋简体" w:eastAsia="方正大标宋简体" w:cs="Calibri"/>
                <w:color w:val="FF0000"/>
                <w:w w:val="80"/>
                <w:sz w:val="72"/>
                <w:szCs w:val="72"/>
              </w:rPr>
              <w:t>黄石市财政局</w:t>
            </w:r>
          </w:p>
        </w:tc>
        <w:tc>
          <w:tcPr>
            <w:tcW w:w="1988" w:type="dxa"/>
            <w:vMerge w:val="continue"/>
            <w:tcBorders>
              <w:top w:val="nil"/>
              <w:left w:val="nil"/>
              <w:bottom w:val="nil"/>
              <w:right w:val="nil"/>
            </w:tcBorders>
            <w:noWrap w:val="0"/>
            <w:vAlign w:val="center"/>
          </w:tcPr>
          <w:p/>
        </w:tc>
      </w:tr>
    </w:tbl>
    <w:p>
      <w:pPr>
        <w:adjustRightInd w:val="0"/>
        <w:snapToGrid w:val="0"/>
        <w:spacing w:line="360" w:lineRule="auto"/>
        <w:rPr>
          <w:rFonts w:hint="eastAsia" w:ascii="仿宋_GB2312" w:eastAsia="仿宋_GB2312"/>
          <w:sz w:val="32"/>
          <w:szCs w:val="32"/>
        </w:rPr>
      </w:pPr>
    </w:p>
    <w:p>
      <w:pPr>
        <w:adjustRightInd w:val="0"/>
        <w:snapToGrid w:val="0"/>
        <w:spacing w:line="360" w:lineRule="auto"/>
        <w:rPr>
          <w:rFonts w:hint="eastAsia" w:ascii="仿宋_GB2312" w:eastAsia="仿宋_GB2312"/>
          <w:sz w:val="32"/>
          <w:szCs w:val="32"/>
        </w:rPr>
      </w:pPr>
    </w:p>
    <w:p>
      <w:pPr>
        <w:adjustRightInd w:val="0"/>
        <w:snapToGrid w:val="0"/>
        <w:spacing w:line="360" w:lineRule="auto"/>
        <w:jc w:val="center"/>
        <w:rPr>
          <w:rFonts w:hint="eastAsia" w:ascii="仿宋_GB2312" w:eastAsia="仿宋_GB2312"/>
          <w:sz w:val="32"/>
          <w:szCs w:val="32"/>
        </w:rPr>
      </w:pPr>
      <w:r>
        <w:rPr>
          <w:rFonts w:hint="eastAsia" w:ascii="仿宋_GB2312" w:eastAsia="仿宋_GB2312"/>
          <w:sz w:val="32"/>
          <w:szCs w:val="32"/>
        </w:rPr>
        <w:t>黄教计财〔</w:t>
      </w:r>
      <w:bookmarkStart w:id="1" w:name="_GoBack"/>
      <w:bookmarkEnd w:id="1"/>
      <w:r>
        <w:rPr>
          <w:rFonts w:hint="eastAsia" w:ascii="仿宋_GB2312" w:eastAsia="仿宋_GB2312"/>
          <w:sz w:val="32"/>
          <w:szCs w:val="32"/>
        </w:rPr>
        <w:t>202</w:t>
      </w:r>
      <w:r>
        <w:rPr>
          <w:rFonts w:ascii="仿宋_GB2312" w:eastAsia="仿宋_GB2312"/>
          <w:sz w:val="32"/>
          <w:szCs w:val="32"/>
          <w:lang w:val="en"/>
        </w:rPr>
        <w:t>2</w:t>
      </w:r>
      <w:r>
        <w:rPr>
          <w:rFonts w:hint="eastAsia" w:ascii="仿宋_GB2312" w:eastAsia="仿宋_GB2312"/>
          <w:sz w:val="32"/>
          <w:szCs w:val="32"/>
        </w:rPr>
        <w:t>〕</w:t>
      </w:r>
      <w:r>
        <w:rPr>
          <w:rFonts w:hint="eastAsia" w:ascii="仿宋_GB2312" w:eastAsia="仿宋_GB2312"/>
          <w:sz w:val="32"/>
          <w:szCs w:val="32"/>
          <w:lang w:val="en"/>
        </w:rPr>
        <w:t>2</w:t>
      </w:r>
      <w:r>
        <w:rPr>
          <w:rFonts w:hint="eastAsia" w:ascii="仿宋_GB2312" w:eastAsia="仿宋_GB2312"/>
          <w:sz w:val="32"/>
          <w:szCs w:val="32"/>
        </w:rPr>
        <w:t>号</w:t>
      </w:r>
    </w:p>
    <w:p>
      <w:pPr>
        <w:adjustRightInd w:val="0"/>
        <w:snapToGrid w:val="0"/>
        <w:spacing w:line="336" w:lineRule="auto"/>
        <w:jc w:val="center"/>
        <w:rPr>
          <w:rFonts w:hint="eastAsia" w:ascii="仿宋_GB2312" w:eastAsia="仿宋_GB2312"/>
          <w:sz w:val="30"/>
        </w:rPr>
      </w:pPr>
      <w:r>
        <w:rPr>
          <w:rFonts w:eastAsia="仿宋_GB2312"/>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151130</wp:posOffset>
                </wp:positionV>
                <wp:extent cx="5372100" cy="0"/>
                <wp:effectExtent l="0" t="9525" r="0" b="9525"/>
                <wp:wrapNone/>
                <wp:docPr id="1" name="直线 2"/>
                <wp:cNvGraphicFramePr/>
                <a:graphic xmlns:a="http://schemas.openxmlformats.org/drawingml/2006/main">
                  <a:graphicData uri="http://schemas.microsoft.com/office/word/2010/wordprocessingShape">
                    <wps:wsp>
                      <wps:cNvSpPr/>
                      <wps:spPr>
                        <a:xfrm>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1.9pt;height:0pt;width:423pt;z-index:251659264;mso-width-relative:page;mso-height-relative:page;" filled="f" stroked="t" coordsize="21600,21600" o:gfxdata="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A/o9UA&#10;AAAGAQAADwAAAAAAAAABACAAAAAiAAAAZHJzL2Rvd25yZXYueG1sUEsBAhQAFAAAAAgAh07iQAQJ&#10;fw/pAQAA3AMAAA4AAAAAAAAAAQAgAAAAJAEAAGRycy9lMm9Eb2MueG1sUEsFBgAAAAAGAAYAWQEA&#10;AH8FAAAAAA==&#10;">
                <v:fill on="f" focussize="0,0"/>
                <v:stroke weight="1.5pt" color="#FF0000" joinstyle="round"/>
                <v:imagedata o:title=""/>
                <o:lock v:ext="edit" aspectratio="f"/>
              </v:line>
            </w:pict>
          </mc:Fallback>
        </mc:AlternateContent>
      </w:r>
    </w:p>
    <w:p>
      <w:pPr>
        <w:adjustRightInd w:val="0"/>
        <w:snapToGrid w:val="0"/>
        <w:spacing w:line="288" w:lineRule="auto"/>
        <w:rPr>
          <w:rFonts w:eastAsia="仿宋_GB2312"/>
          <w:sz w:val="30"/>
        </w:rPr>
      </w:pPr>
    </w:p>
    <w:p>
      <w:pPr>
        <w:adjustRightInd w:val="0"/>
        <w:snapToGrid w:val="0"/>
        <w:jc w:val="center"/>
        <w:rPr>
          <w:rFonts w:hint="eastAsia" w:ascii="华文中宋" w:hAnsi="华文中宋" w:eastAsia="华文中宋"/>
          <w:b/>
          <w:sz w:val="36"/>
          <w:szCs w:val="36"/>
        </w:rPr>
      </w:pPr>
    </w:p>
    <w:p>
      <w:pPr>
        <w:adjustRightInd w:val="0"/>
        <w:snapToGrid w:val="0"/>
        <w:jc w:val="center"/>
        <w:rPr>
          <w:rFonts w:hint="eastAsia" w:ascii="华文中宋" w:hAnsi="华文中宋" w:eastAsia="华文中宋"/>
          <w:b/>
          <w:sz w:val="36"/>
          <w:szCs w:val="36"/>
        </w:rPr>
      </w:pPr>
      <w:r>
        <w:rPr>
          <w:rFonts w:hint="eastAsia" w:ascii="华文中宋" w:hAnsi="华文中宋" w:eastAsia="华文中宋"/>
          <w:b/>
          <w:sz w:val="36"/>
          <w:szCs w:val="36"/>
        </w:rPr>
        <w:t>市教育局  市发改委  市财政局</w:t>
      </w:r>
    </w:p>
    <w:p>
      <w:pPr>
        <w:adjustRightInd w:val="0"/>
        <w:snapToGrid w:val="0"/>
        <w:jc w:val="center"/>
        <w:rPr>
          <w:rFonts w:hint="eastAsia" w:ascii="华文中宋" w:hAnsi="华文中宋" w:eastAsia="华文中宋"/>
          <w:b/>
          <w:sz w:val="36"/>
          <w:szCs w:val="36"/>
        </w:rPr>
      </w:pPr>
      <w:r>
        <w:rPr>
          <w:rFonts w:hint="eastAsia" w:ascii="华文中宋" w:hAnsi="华文中宋" w:eastAsia="华文中宋"/>
          <w:b/>
          <w:sz w:val="36"/>
          <w:szCs w:val="36"/>
        </w:rPr>
        <w:t>关于印发202</w:t>
      </w:r>
      <w:r>
        <w:rPr>
          <w:rFonts w:ascii="华文中宋" w:hAnsi="华文中宋" w:eastAsia="华文中宋"/>
          <w:b/>
          <w:sz w:val="36"/>
          <w:szCs w:val="36"/>
          <w:lang w:val="en"/>
        </w:rPr>
        <w:t>2</w:t>
      </w:r>
      <w:r>
        <w:rPr>
          <w:rFonts w:hint="eastAsia" w:ascii="华文中宋" w:hAnsi="华文中宋" w:eastAsia="华文中宋"/>
          <w:b/>
          <w:sz w:val="36"/>
          <w:szCs w:val="36"/>
        </w:rPr>
        <w:t>年春季中小学(幼儿园)收费标准的通知</w:t>
      </w:r>
    </w:p>
    <w:p>
      <w:pPr>
        <w:adjustRightInd w:val="0"/>
        <w:snapToGrid w:val="0"/>
        <w:spacing w:line="336" w:lineRule="auto"/>
        <w:rPr>
          <w:rFonts w:hint="eastAsia" w:ascii="仿宋_GB2312" w:eastAsia="仿宋_GB2312"/>
          <w:sz w:val="32"/>
          <w:szCs w:val="32"/>
        </w:rPr>
      </w:pPr>
      <w:r>
        <w:rPr>
          <w:rFonts w:hint="eastAsia" w:eastAsia="仿宋_GB2312"/>
          <w:sz w:val="32"/>
          <w:szCs w:val="32"/>
        </w:rPr>
        <w:t xml:space="preserve">                       </w:t>
      </w:r>
    </w:p>
    <w:p>
      <w:pPr>
        <w:adjustRightInd w:val="0"/>
        <w:snapToGrid w:val="0"/>
        <w:spacing w:line="336" w:lineRule="auto"/>
        <w:rPr>
          <w:rFonts w:hint="eastAsia" w:ascii="仿宋_GB2312" w:eastAsia="仿宋_GB2312"/>
          <w:sz w:val="32"/>
          <w:szCs w:val="32"/>
        </w:rPr>
      </w:pPr>
      <w:r>
        <w:rPr>
          <w:rFonts w:hint="eastAsia" w:ascii="仿宋_GB2312" w:eastAsia="仿宋_GB2312"/>
          <w:sz w:val="32"/>
          <w:szCs w:val="32"/>
        </w:rPr>
        <w:t>各县（市、区）教育局、发改局、财政局</w:t>
      </w:r>
      <w:bookmarkStart w:id="0" w:name="_GoBack"/>
      <w:bookmarkEnd w:id="0"/>
      <w:r>
        <w:rPr>
          <w:rFonts w:hint="eastAsia" w:ascii="仿宋_GB2312" w:eastAsia="仿宋_GB2312"/>
          <w:sz w:val="32"/>
          <w:szCs w:val="32"/>
        </w:rPr>
        <w:t>，各高中阶段学校，有关民办学校：</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根据国家、省和市有关教育收费政策，现将我市中小学（含中职学校、幼儿园）202</w:t>
      </w:r>
      <w:r>
        <w:rPr>
          <w:rFonts w:ascii="仿宋_GB2312" w:eastAsia="仿宋_GB2312"/>
          <w:sz w:val="32"/>
          <w:szCs w:val="32"/>
          <w:lang w:val="en"/>
        </w:rPr>
        <w:t>2</w:t>
      </w:r>
      <w:r>
        <w:rPr>
          <w:rFonts w:hint="eastAsia" w:ascii="仿宋_GB2312" w:eastAsia="仿宋_GB2312"/>
          <w:sz w:val="32"/>
          <w:szCs w:val="32"/>
        </w:rPr>
        <w:t>年春季收费标准印发给你们，请认真贯彻执行。</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监督电话：市教育局  6358312</w:t>
      </w:r>
    </w:p>
    <w:p>
      <w:pPr>
        <w:adjustRightInd w:val="0"/>
        <w:snapToGrid w:val="0"/>
        <w:spacing w:line="336" w:lineRule="auto"/>
        <w:ind w:firstLine="2240" w:firstLineChars="700"/>
        <w:rPr>
          <w:rFonts w:hint="eastAsia" w:ascii="仿宋_GB2312" w:eastAsia="仿宋_GB2312"/>
          <w:sz w:val="32"/>
          <w:szCs w:val="32"/>
        </w:rPr>
      </w:pPr>
      <w:r>
        <w:rPr>
          <w:rFonts w:hint="eastAsia" w:ascii="仿宋_GB2312" w:eastAsia="仿宋_GB2312"/>
          <w:sz w:val="32"/>
          <w:szCs w:val="32"/>
        </w:rPr>
        <w:t>市发改委  6368289</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 xml:space="preserve">          市财政局  </w:t>
      </w:r>
      <w:r>
        <w:rPr>
          <w:rFonts w:hint="eastAsia" w:ascii="仿宋_GB2312" w:eastAsia="仿宋_GB2312"/>
          <w:kern w:val="0"/>
          <w:sz w:val="32"/>
          <w:szCs w:val="32"/>
        </w:rPr>
        <w:t>6217579</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附件：黄石市202</w:t>
      </w:r>
      <w:r>
        <w:rPr>
          <w:rFonts w:ascii="仿宋_GB2312" w:eastAsia="仿宋_GB2312"/>
          <w:sz w:val="32"/>
          <w:szCs w:val="32"/>
          <w:lang w:val="en"/>
        </w:rPr>
        <w:t>2</w:t>
      </w:r>
      <w:r>
        <w:rPr>
          <w:rFonts w:hint="eastAsia" w:ascii="仿宋_GB2312" w:eastAsia="仿宋_GB2312"/>
          <w:sz w:val="32"/>
          <w:szCs w:val="32"/>
        </w:rPr>
        <w:t>年春季中小学(含中职学校、幼儿园)收费标准</w:t>
      </w:r>
    </w:p>
    <w:p>
      <w:pPr>
        <w:adjustRightInd w:val="0"/>
        <w:snapToGrid w:val="0"/>
        <w:spacing w:line="336" w:lineRule="auto"/>
        <w:ind w:firstLine="640" w:firstLineChars="200"/>
        <w:rPr>
          <w:rFonts w:hint="eastAsia" w:ascii="仿宋_GB2312" w:eastAsia="仿宋_GB2312"/>
          <w:sz w:val="32"/>
          <w:szCs w:val="32"/>
        </w:rPr>
      </w:pPr>
    </w:p>
    <w:p>
      <w:pPr>
        <w:adjustRightInd w:val="0"/>
        <w:snapToGrid w:val="0"/>
        <w:spacing w:line="336" w:lineRule="auto"/>
        <w:ind w:firstLine="640" w:firstLineChars="200"/>
        <w:rPr>
          <w:rFonts w:hint="eastAsia" w:ascii="仿宋_GB2312" w:eastAsia="仿宋_GB2312"/>
          <w:sz w:val="32"/>
          <w:szCs w:val="32"/>
        </w:rPr>
      </w:pPr>
    </w:p>
    <w:p>
      <w:pPr>
        <w:adjustRightInd w:val="0"/>
        <w:snapToGrid w:val="0"/>
        <w:spacing w:line="336" w:lineRule="auto"/>
        <w:ind w:firstLine="640" w:firstLineChars="200"/>
        <w:rPr>
          <w:rFonts w:hint="eastAsia" w:ascii="仿宋_GB2312" w:eastAsia="仿宋_GB2312"/>
          <w:sz w:val="32"/>
          <w:szCs w:val="32"/>
        </w:rPr>
      </w:pPr>
    </w:p>
    <w:p>
      <w:pPr>
        <w:adjustRightInd w:val="0"/>
        <w:snapToGrid w:val="0"/>
        <w:spacing w:line="336" w:lineRule="auto"/>
        <w:ind w:firstLine="640" w:firstLineChars="200"/>
        <w:rPr>
          <w:rFonts w:hint="eastAsia" w:ascii="仿宋_GB2312" w:eastAsia="仿宋_GB2312"/>
          <w:sz w:val="32"/>
          <w:szCs w:val="32"/>
        </w:rPr>
      </w:pPr>
    </w:p>
    <w:p>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市教育局      市发展和改革委员会     市财政局</w:t>
      </w:r>
    </w:p>
    <w:p>
      <w:pPr>
        <w:adjustRightInd w:val="0"/>
        <w:snapToGrid w:val="0"/>
        <w:spacing w:line="336" w:lineRule="auto"/>
        <w:ind w:firstLine="4976" w:firstLineChars="1555"/>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lang w:val="en"/>
        </w:rPr>
        <w:t>2</w:t>
      </w:r>
      <w:r>
        <w:rPr>
          <w:rFonts w:hint="eastAsia" w:ascii="仿宋_GB2312" w:eastAsia="仿宋_GB2312"/>
          <w:sz w:val="32"/>
          <w:szCs w:val="32"/>
        </w:rPr>
        <w:t>年2月9日</w:t>
      </w:r>
    </w:p>
    <w:p>
      <w:pPr>
        <w:adjustRightInd w:val="0"/>
        <w:snapToGrid w:val="0"/>
        <w:spacing w:line="336" w:lineRule="auto"/>
        <w:rPr>
          <w:rFonts w:hint="eastAsia" w:ascii="仿宋_GB2312" w:eastAsia="仿宋_GB2312"/>
          <w:sz w:val="32"/>
          <w:szCs w:val="32"/>
        </w:rPr>
      </w:pPr>
    </w:p>
    <w:p>
      <w:pPr>
        <w:adjustRightInd w:val="0"/>
        <w:snapToGrid w:val="0"/>
        <w:spacing w:line="336" w:lineRule="auto"/>
        <w:rPr>
          <w:rFonts w:hint="eastAsia" w:ascii="仿宋_GB2312" w:eastAsia="仿宋_GB2312"/>
          <w:sz w:val="32"/>
          <w:szCs w:val="32"/>
        </w:rPr>
      </w:pPr>
    </w:p>
    <w:p>
      <w:pPr>
        <w:adjustRightInd w:val="0"/>
        <w:snapToGrid w:val="0"/>
        <w:spacing w:line="336" w:lineRule="auto"/>
        <w:rPr>
          <w:rFonts w:hint="eastAsia" w:ascii="仿宋_GB2312" w:eastAsia="仿宋_GB2312"/>
          <w:sz w:val="32"/>
          <w:szCs w:val="32"/>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adjustRightInd w:val="0"/>
        <w:snapToGrid w:val="0"/>
        <w:spacing w:line="336" w:lineRule="auto"/>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tbl>
      <w:tblPr>
        <w:tblStyle w:val="5"/>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wBefore w:w="0" w:type="dxa"/>
          <w:trHeight w:val="663" w:hRule="atLeast"/>
          <w:jc w:val="center"/>
        </w:trPr>
        <w:tc>
          <w:tcPr>
            <w:tcW w:w="8221" w:type="dxa"/>
            <w:noWrap w:val="0"/>
            <w:vAlign w:val="center"/>
          </w:tcPr>
          <w:p>
            <w:pPr>
              <w:ind w:firstLine="280" w:firstLineChars="100"/>
              <w:rPr>
                <w:rFonts w:hint="eastAsia" w:ascii="仿宋_GB2312" w:eastAsia="仿宋_GB2312"/>
                <w:sz w:val="28"/>
                <w:szCs w:val="28"/>
              </w:rPr>
            </w:pPr>
            <w:r>
              <w:rPr>
                <w:rFonts w:hint="eastAsia" w:ascii="仿宋_GB2312" w:eastAsia="仿宋_GB2312"/>
                <w:sz w:val="28"/>
                <w:szCs w:val="28"/>
              </w:rPr>
              <w:t>黄石市教育局办公室               2022年2月9日印发</w:t>
            </w:r>
          </w:p>
        </w:tc>
      </w:tr>
    </w:tbl>
    <w:p>
      <w:pPr>
        <w:adjustRightInd w:val="0"/>
        <w:snapToGrid w:val="0"/>
        <w:spacing w:line="336" w:lineRule="auto"/>
        <w:rPr>
          <w:rFonts w:hint="eastAsia" w:ascii="黑体" w:hAnsi="黑体" w:eastAsia="黑体"/>
          <w:sz w:val="32"/>
          <w:szCs w:val="32"/>
        </w:rPr>
      </w:pPr>
      <w:r>
        <w:rPr>
          <w:rFonts w:hint="eastAsia" w:ascii="黑体" w:hAnsi="黑体" w:eastAsia="黑体"/>
          <w:sz w:val="32"/>
          <w:szCs w:val="32"/>
        </w:rPr>
        <w:t>附件</w:t>
      </w:r>
    </w:p>
    <w:p>
      <w:pPr>
        <w:adjustRightInd w:val="0"/>
        <w:snapToGrid w:val="0"/>
        <w:spacing w:line="264" w:lineRule="auto"/>
        <w:jc w:val="center"/>
        <w:rPr>
          <w:rFonts w:hint="eastAsia" w:ascii="华文中宋" w:hAnsi="华文中宋" w:eastAsia="华文中宋"/>
          <w:b/>
          <w:sz w:val="36"/>
          <w:szCs w:val="36"/>
        </w:rPr>
      </w:pPr>
      <w:r>
        <w:rPr>
          <w:rFonts w:hint="eastAsia" w:ascii="华文中宋" w:hAnsi="华文中宋" w:eastAsia="华文中宋"/>
          <w:b/>
          <w:sz w:val="36"/>
          <w:szCs w:val="36"/>
        </w:rPr>
        <w:t>黄石市202</w:t>
      </w:r>
      <w:r>
        <w:rPr>
          <w:rFonts w:ascii="华文中宋" w:hAnsi="华文中宋" w:eastAsia="华文中宋"/>
          <w:b/>
          <w:sz w:val="36"/>
          <w:szCs w:val="36"/>
          <w:lang w:val="en"/>
        </w:rPr>
        <w:t>2</w:t>
      </w:r>
      <w:r>
        <w:rPr>
          <w:rFonts w:hint="eastAsia" w:ascii="华文中宋" w:hAnsi="华文中宋" w:eastAsia="华文中宋"/>
          <w:b/>
          <w:sz w:val="36"/>
          <w:szCs w:val="36"/>
        </w:rPr>
        <w:t>年春季中小学(含中职学校、幼儿园)</w:t>
      </w:r>
    </w:p>
    <w:p>
      <w:pPr>
        <w:adjustRightInd w:val="0"/>
        <w:snapToGrid w:val="0"/>
        <w:spacing w:line="264" w:lineRule="auto"/>
        <w:jc w:val="center"/>
        <w:rPr>
          <w:rFonts w:hint="eastAsia" w:ascii="华文中宋" w:hAnsi="华文中宋" w:eastAsia="华文中宋"/>
          <w:b/>
          <w:sz w:val="36"/>
          <w:szCs w:val="36"/>
        </w:rPr>
      </w:pPr>
      <w:r>
        <w:rPr>
          <w:rFonts w:hint="eastAsia" w:ascii="华文中宋" w:hAnsi="华文中宋" w:eastAsia="华文中宋"/>
          <w:b/>
          <w:sz w:val="36"/>
          <w:szCs w:val="36"/>
        </w:rPr>
        <w:t>收费标准</w:t>
      </w:r>
    </w:p>
    <w:p>
      <w:pPr>
        <w:spacing w:line="300" w:lineRule="exact"/>
        <w:rPr>
          <w:rFonts w:hint="eastAsia" w:ascii="宋体" w:hAnsi="宋体"/>
          <w:szCs w:val="21"/>
        </w:rPr>
      </w:pPr>
    </w:p>
    <w:p>
      <w:pPr>
        <w:adjustRightInd w:val="0"/>
        <w:snapToGrid w:val="0"/>
        <w:spacing w:line="480" w:lineRule="exact"/>
        <w:ind w:firstLine="600" w:firstLineChars="200"/>
        <w:rPr>
          <w:rFonts w:hint="eastAsia" w:ascii="黑体" w:hAnsi="黑体" w:eastAsia="黑体"/>
          <w:kern w:val="0"/>
          <w:sz w:val="30"/>
          <w:szCs w:val="30"/>
        </w:rPr>
      </w:pPr>
      <w:r>
        <w:rPr>
          <w:rFonts w:hint="eastAsia" w:ascii="黑体" w:hAnsi="黑体" w:eastAsia="黑体"/>
          <w:kern w:val="0"/>
          <w:sz w:val="30"/>
          <w:szCs w:val="30"/>
        </w:rPr>
        <w:t>一、幼儿园收费标准</w:t>
      </w:r>
    </w:p>
    <w:tbl>
      <w:tblPr>
        <w:tblStyle w:val="5"/>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520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5"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收费项目</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公办幼儿园</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民办幼儿园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71"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保教费</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宋体" w:hAnsi="宋体"/>
                <w:kern w:val="0"/>
                <w:szCs w:val="21"/>
              </w:rPr>
            </w:pPr>
            <w:r>
              <w:rPr>
                <w:rFonts w:hint="eastAsia" w:ascii="宋体" w:hAnsi="宋体"/>
                <w:kern w:val="0"/>
                <w:szCs w:val="21"/>
              </w:rPr>
              <w:t>省级示范幼儿园：黄石城区   550元/生·月</w:t>
            </w:r>
          </w:p>
          <w:p>
            <w:pPr>
              <w:adjustRightInd w:val="0"/>
              <w:snapToGrid w:val="0"/>
              <w:spacing w:line="300" w:lineRule="exact"/>
              <w:rPr>
                <w:rFonts w:hint="eastAsia" w:ascii="宋体" w:hAnsi="宋体"/>
                <w:kern w:val="0"/>
                <w:szCs w:val="21"/>
              </w:rPr>
            </w:pPr>
            <w:r>
              <w:rPr>
                <w:rFonts w:hint="eastAsia" w:ascii="宋体" w:hAnsi="宋体"/>
                <w:kern w:val="0"/>
                <w:szCs w:val="21"/>
              </w:rPr>
              <w:t>市级示范幼儿园：黄石城区   300元/生·月</w:t>
            </w:r>
          </w:p>
          <w:p>
            <w:pPr>
              <w:adjustRightInd w:val="0"/>
              <w:snapToGrid w:val="0"/>
              <w:spacing w:line="300" w:lineRule="exact"/>
              <w:rPr>
                <w:rFonts w:hint="eastAsia" w:ascii="宋体" w:hAnsi="宋体"/>
                <w:kern w:val="0"/>
                <w:szCs w:val="21"/>
              </w:rPr>
            </w:pPr>
            <w:r>
              <w:rPr>
                <w:rFonts w:hint="eastAsia" w:ascii="宋体" w:hAnsi="宋体"/>
                <w:kern w:val="0"/>
                <w:szCs w:val="21"/>
              </w:rPr>
              <w:t>市一级幼儿园：  黄石城区   270元/生·月</w:t>
            </w:r>
          </w:p>
          <w:p>
            <w:pPr>
              <w:adjustRightInd w:val="0"/>
              <w:snapToGrid w:val="0"/>
              <w:spacing w:line="300" w:lineRule="exact"/>
              <w:rPr>
                <w:rFonts w:hint="eastAsia" w:ascii="宋体" w:hAnsi="宋体"/>
                <w:kern w:val="0"/>
                <w:szCs w:val="21"/>
              </w:rPr>
            </w:pPr>
            <w:r>
              <w:rPr>
                <w:rFonts w:hint="eastAsia" w:ascii="宋体" w:hAnsi="宋体"/>
                <w:kern w:val="0"/>
                <w:szCs w:val="21"/>
              </w:rPr>
              <w:t>市二级幼儿园：  黄石城区   240元/生·月</w:t>
            </w:r>
          </w:p>
          <w:p>
            <w:pPr>
              <w:spacing w:line="300" w:lineRule="exact"/>
              <w:rPr>
                <w:rFonts w:hint="eastAsia" w:ascii="宋体" w:hAnsi="宋体"/>
                <w:kern w:val="0"/>
                <w:szCs w:val="21"/>
              </w:rPr>
            </w:pPr>
            <w:r>
              <w:rPr>
                <w:rFonts w:hint="eastAsia" w:ascii="宋体" w:hAnsi="宋体"/>
                <w:kern w:val="0"/>
                <w:szCs w:val="21"/>
              </w:rPr>
              <w:t>市三级幼儿园：  黄石城区   210元/生·月</w:t>
            </w:r>
          </w:p>
          <w:p>
            <w:pPr>
              <w:spacing w:line="300" w:lineRule="exact"/>
              <w:rPr>
                <w:rFonts w:hint="eastAsia" w:ascii="宋体" w:hAnsi="宋体"/>
                <w:kern w:val="0"/>
                <w:szCs w:val="21"/>
              </w:rPr>
            </w:pPr>
            <w:r>
              <w:rPr>
                <w:rFonts w:hint="eastAsia" w:ascii="宋体" w:hAnsi="宋体"/>
                <w:kern w:val="0"/>
                <w:szCs w:val="21"/>
              </w:rPr>
              <w:t>大冶市、阳新县公办幼儿园保教费收费标准按当地人民政府核定的标准执行。</w:t>
            </w:r>
          </w:p>
        </w:tc>
        <w:tc>
          <w:tcPr>
            <w:tcW w:w="2049"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kern w:val="0"/>
                <w:szCs w:val="21"/>
              </w:rPr>
            </w:pPr>
            <w:r>
              <w:rPr>
                <w:rFonts w:hint="eastAsia" w:ascii="宋体" w:hAnsi="宋体"/>
                <w:kern w:val="0"/>
                <w:szCs w:val="21"/>
              </w:rPr>
              <w:t>民办幼儿园保教费、住宿费收费标准由幼儿园自主确定，并向社会公示后收费。普惠性民办幼儿园，由县（市）区教育主管部门与园方协商明确收费标准。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5" w:hRule="atLeast"/>
          <w:jc w:val="center"/>
        </w:trPr>
        <w:tc>
          <w:tcPr>
            <w:tcW w:w="160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住宿费</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按当地人民政府核定的标准执行。</w:t>
            </w: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3" w:hRule="atLeast"/>
          <w:jc w:val="center"/>
        </w:trPr>
        <w:tc>
          <w:tcPr>
            <w:tcW w:w="1605" w:type="dxa"/>
            <w:tcBorders>
              <w:left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伙食费</w:t>
            </w:r>
          </w:p>
        </w:tc>
        <w:tc>
          <w:tcPr>
            <w:tcW w:w="5200" w:type="dxa"/>
            <w:tcBorders>
              <w:top w:val="single" w:color="auto" w:sz="4" w:space="0"/>
              <w:left w:val="single" w:color="auto" w:sz="4" w:space="0"/>
              <w:right w:val="single" w:color="auto" w:sz="4" w:space="0"/>
            </w:tcBorders>
            <w:noWrap w:val="0"/>
            <w:vAlign w:val="center"/>
          </w:tcPr>
          <w:p>
            <w:pPr>
              <w:adjustRightInd w:val="0"/>
              <w:snapToGrid w:val="0"/>
              <w:spacing w:line="240" w:lineRule="exact"/>
              <w:rPr>
                <w:rFonts w:ascii="宋体" w:hAnsi="宋体"/>
                <w:kern w:val="0"/>
                <w:szCs w:val="21"/>
              </w:rPr>
            </w:pPr>
            <w:r>
              <w:rPr>
                <w:rFonts w:hint="eastAsia" w:ascii="宋体" w:hAnsi="宋体"/>
                <w:kern w:val="0"/>
                <w:szCs w:val="21"/>
              </w:rPr>
              <w:t>据实收取，不得营利。</w:t>
            </w: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99" w:hRule="atLeast"/>
          <w:jc w:val="center"/>
        </w:trPr>
        <w:tc>
          <w:tcPr>
            <w:tcW w:w="1605" w:type="dxa"/>
            <w:tcBorders>
              <w:left w:val="single" w:color="auto" w:sz="4" w:space="0"/>
              <w:right w:val="single" w:color="auto" w:sz="4" w:space="0"/>
            </w:tcBorders>
            <w:noWrap w:val="0"/>
            <w:vAlign w:val="center"/>
          </w:tcPr>
          <w:p>
            <w:pPr>
              <w:adjustRightInd w:val="0"/>
              <w:snapToGrid w:val="0"/>
              <w:spacing w:line="288" w:lineRule="auto"/>
              <w:jc w:val="center"/>
              <w:rPr>
                <w:rFonts w:hint="eastAsia" w:ascii="宋体" w:hAnsi="宋体"/>
                <w:kern w:val="0"/>
                <w:szCs w:val="21"/>
              </w:rPr>
            </w:pPr>
            <w:r>
              <w:rPr>
                <w:rFonts w:hint="eastAsia" w:ascii="宋体" w:hAnsi="宋体"/>
                <w:kern w:val="0"/>
                <w:szCs w:val="21"/>
              </w:rPr>
              <w:t>代收费</w:t>
            </w:r>
          </w:p>
        </w:tc>
        <w:tc>
          <w:tcPr>
            <w:tcW w:w="52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据实收取，不得营利。在幼儿家长自愿的前提下，为提供服务的单位代收代付的费用，包括体检费、基本医疗保险费、乘车费和外出活动费。</w:t>
            </w:r>
          </w:p>
        </w:tc>
        <w:tc>
          <w:tcPr>
            <w:tcW w:w="20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kern w:val="0"/>
                <w:szCs w:val="21"/>
              </w:rPr>
            </w:pPr>
          </w:p>
        </w:tc>
      </w:tr>
    </w:tbl>
    <w:p>
      <w:pPr>
        <w:adjustRightInd w:val="0"/>
        <w:snapToGrid w:val="0"/>
        <w:spacing w:line="228" w:lineRule="auto"/>
        <w:jc w:val="left"/>
        <w:rPr>
          <w:rFonts w:hint="eastAsia" w:ascii="黑体" w:hAnsi="黑体" w:eastAsia="黑体" w:cs="宋体"/>
          <w:kern w:val="0"/>
          <w:sz w:val="24"/>
          <w:szCs w:val="24"/>
        </w:rPr>
      </w:pPr>
      <w:r>
        <w:rPr>
          <w:rFonts w:hint="eastAsia" w:ascii="黑体" w:hAnsi="黑体" w:eastAsia="黑体" w:cs="宋体"/>
          <w:kern w:val="0"/>
          <w:sz w:val="24"/>
          <w:szCs w:val="24"/>
        </w:rPr>
        <w:t>补充说明：</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1.本标准依据鄂价费〔2014〕95号、鄂价费〔2017〕74号和黄价费发〔2016〕67号制定、黄发改函〔2018〕9号制定。</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2.幼儿园保教费标准按学年制定和调整，实行“新生新办法，老生老办法”。保教费按月或学期收取，不得跨学期预收。</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3.住宿费是指寄宿制幼儿园为自愿在园住宿的幼儿提供住宿服务收取的费用，幼儿园为在园幼儿提供午休不得收取住宿费。</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4.伙食费按天计算按月或学期收取，根据幼儿实际在园就餐天数据实结算，多退少补。伙食费应采取单独核算的办法，建立收支明细账，按月向幼儿家长公布伙食费收支情况。</w:t>
      </w:r>
    </w:p>
    <w:p>
      <w:pPr>
        <w:adjustRightInd w:val="0"/>
        <w:snapToGrid w:val="0"/>
        <w:spacing w:line="228" w:lineRule="auto"/>
        <w:ind w:firstLine="480" w:firstLineChars="200"/>
        <w:rPr>
          <w:rFonts w:hint="eastAsia" w:ascii="宋体" w:hAnsi="宋体" w:cs="宋体"/>
          <w:spacing w:val="-6"/>
          <w:kern w:val="0"/>
          <w:sz w:val="24"/>
          <w:szCs w:val="24"/>
        </w:rPr>
      </w:pPr>
      <w:r>
        <w:rPr>
          <w:rFonts w:hint="eastAsia" w:ascii="宋体" w:hAnsi="宋体" w:cs="宋体"/>
          <w:kern w:val="0"/>
          <w:sz w:val="24"/>
          <w:szCs w:val="24"/>
        </w:rPr>
        <w:t>5.</w:t>
      </w:r>
      <w:r>
        <w:rPr>
          <w:rFonts w:hint="eastAsia" w:ascii="宋体" w:hAnsi="宋体" w:cs="宋体"/>
          <w:spacing w:val="-6"/>
          <w:kern w:val="0"/>
          <w:sz w:val="24"/>
          <w:szCs w:val="24"/>
        </w:rPr>
        <w:t>伙食费和代收费必须坚持自愿和非营利原则，不得与保教费一并收取。除保教费、住宿费、伙食费和代收费项目外，幼儿园不得向幼儿家长收取其他任何费用。</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6.幼儿园不得在保教费外以开办实验班、特色班、兴趣班、亲子班、蒙氏班、课后培训班等为名向幼儿家长另行收取费用；不得突破规定的师生比扩大班级规模；不得“小学化”或使用小学教材并收取费用；不得收取书本费；不得收取与幼儿入学挂钩的赞助费、支教费、捐资助学费、建设费、教育成本补偿费等；不得以安全设备升级、配备保安人员为由向幼儿家长收取费用。</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7.幼儿入园后要求转园或退园、因病等原因申请休学或因园方原因造成幼儿园停课的，幼儿园应当扣除实际在园天数后退还预收费用。</w:t>
      </w:r>
    </w:p>
    <w:p>
      <w:pPr>
        <w:adjustRightInd w:val="0"/>
        <w:snapToGrid w:val="0"/>
        <w:spacing w:line="228" w:lineRule="auto"/>
        <w:ind w:firstLine="480" w:firstLineChars="200"/>
        <w:rPr>
          <w:rFonts w:hint="eastAsia" w:ascii="宋体" w:hAnsi="宋体" w:cs="宋体"/>
          <w:kern w:val="0"/>
          <w:sz w:val="24"/>
          <w:szCs w:val="24"/>
        </w:rPr>
      </w:pPr>
      <w:r>
        <w:rPr>
          <w:rFonts w:hint="eastAsia" w:ascii="宋体" w:hAnsi="宋体" w:cs="宋体"/>
          <w:kern w:val="0"/>
          <w:sz w:val="24"/>
          <w:szCs w:val="24"/>
        </w:rPr>
        <w:t>8.幼儿园应通过专栏、网络等形式，向社会公示收费项目、收费标准、收费依据、投诉电话等相关内容。按规定公示而未公示或公示内容与政策规定不符的，不得收费。</w:t>
      </w:r>
    </w:p>
    <w:p>
      <w:pPr>
        <w:adjustRightInd w:val="0"/>
        <w:snapToGrid w:val="0"/>
        <w:spacing w:line="480" w:lineRule="exact"/>
        <w:ind w:left="600"/>
        <w:rPr>
          <w:rFonts w:hint="eastAsia" w:ascii="黑体" w:hAnsi="黑体" w:eastAsia="黑体"/>
          <w:sz w:val="30"/>
          <w:szCs w:val="30"/>
        </w:rPr>
      </w:pPr>
      <w:r>
        <w:rPr>
          <w:rFonts w:hint="eastAsia" w:ascii="黑体" w:hAnsi="黑体" w:eastAsia="黑体"/>
          <w:sz w:val="30"/>
          <w:szCs w:val="30"/>
        </w:rPr>
        <w:t>二、义务教育阶段学校收费标准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183"/>
        <w:gridCol w:w="460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7" w:hRule="atLeast"/>
          <w:jc w:val="center"/>
        </w:trPr>
        <w:tc>
          <w:tcPr>
            <w:tcW w:w="2469"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 xml:space="preserve">       项目</w:t>
            </w:r>
          </w:p>
          <w:p>
            <w:pPr>
              <w:spacing w:line="300" w:lineRule="exact"/>
              <w:rPr>
                <w:rFonts w:ascii="宋体" w:hAnsi="宋体"/>
                <w:szCs w:val="21"/>
              </w:rPr>
            </w:pPr>
            <w:r>
              <w:rPr>
                <w:rFonts w:hint="eastAsia" w:ascii="宋体" w:hAnsi="宋体"/>
                <w:szCs w:val="21"/>
              </w:rPr>
              <w:t>类别</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公办中小学</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民办中小学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9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行政事业性收费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中考报名考试费</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宋体" w:hAnsi="宋体"/>
                <w:szCs w:val="21"/>
              </w:rPr>
              <w:t>90元/生，考试科目包括：语文、数学、英语、理科综合（物理、化学、生物）、文科综合（政治、历史、地理）、体育中考和实践操作。</w:t>
            </w:r>
          </w:p>
          <w:p>
            <w:pPr>
              <w:adjustRightInd w:val="0"/>
              <w:snapToGrid w:val="0"/>
              <w:spacing w:line="240" w:lineRule="exact"/>
              <w:rPr>
                <w:rFonts w:ascii="宋体" w:hAnsi="宋体"/>
                <w:szCs w:val="21"/>
              </w:rPr>
            </w:pPr>
            <w:r>
              <w:rPr>
                <w:rFonts w:hint="eastAsia" w:ascii="宋体" w:hAnsi="宋体"/>
                <w:szCs w:val="21"/>
              </w:rPr>
              <w:t>（仅向报名参加中考的考生收取。）</w:t>
            </w:r>
          </w:p>
        </w:tc>
        <w:tc>
          <w:tcPr>
            <w:tcW w:w="1390" w:type="dxa"/>
            <w:vMerge w:val="restart"/>
            <w:tcBorders>
              <w:left w:val="single" w:color="auto" w:sz="4" w:space="0"/>
              <w:right w:val="single" w:color="auto" w:sz="4" w:space="0"/>
            </w:tcBorders>
            <w:noWrap w:val="0"/>
            <w:vAlign w:val="center"/>
          </w:tcPr>
          <w:p>
            <w:pPr>
              <w:spacing w:line="300" w:lineRule="exact"/>
              <w:ind w:firstLine="420" w:firstLineChars="200"/>
              <w:rPr>
                <w:rFonts w:ascii="宋体" w:hAnsi="宋体"/>
                <w:szCs w:val="21"/>
              </w:rPr>
            </w:pPr>
            <w:r>
              <w:rPr>
                <w:rFonts w:hint="eastAsia" w:ascii="宋体" w:hAnsi="宋体"/>
                <w:kern w:val="0"/>
                <w:szCs w:val="21"/>
              </w:rPr>
              <w:t>民办中小学学费、住宿费标准由学校自主确定，同时按属地原则实行告知性收费备案。服务性收费和代收费项目参照公办学校标准执行。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23"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服务性收费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伙食费</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kern w:val="0"/>
                <w:szCs w:val="21"/>
              </w:rPr>
              <w:t>向自愿在校就餐的学生据实收取。</w:t>
            </w:r>
          </w:p>
        </w:tc>
        <w:tc>
          <w:tcPr>
            <w:tcW w:w="1390" w:type="dxa"/>
            <w:vMerge w:val="continue"/>
            <w:tcBorders>
              <w:left w:val="single" w:color="auto" w:sz="4" w:space="0"/>
              <w:right w:val="single" w:color="auto" w:sz="4" w:space="0"/>
            </w:tcBorders>
            <w:noWrap w:val="0"/>
            <w:vAlign w:val="center"/>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7" w:hRule="atLeast"/>
          <w:jc w:val="center"/>
        </w:trPr>
        <w:tc>
          <w:tcPr>
            <w:tcW w:w="1286"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代收费</w:t>
            </w:r>
          </w:p>
        </w:tc>
        <w:tc>
          <w:tcPr>
            <w:tcW w:w="1183"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课本费</w:t>
            </w:r>
          </w:p>
        </w:tc>
        <w:tc>
          <w:tcPr>
            <w:tcW w:w="4600"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（免）</w:t>
            </w:r>
          </w:p>
        </w:tc>
        <w:tc>
          <w:tcPr>
            <w:tcW w:w="1390" w:type="dxa"/>
            <w:vMerge w:val="continue"/>
            <w:tcBorders>
              <w:left w:val="single" w:color="auto" w:sz="4" w:space="0"/>
              <w:right w:val="single" w:color="auto" w:sz="4" w:space="0"/>
            </w:tcBorders>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02" w:hRule="atLeast"/>
          <w:jc w:val="center"/>
        </w:trPr>
        <w:tc>
          <w:tcPr>
            <w:tcW w:w="1286" w:type="dxa"/>
            <w:vMerge w:val="continue"/>
            <w:tcBorders>
              <w:left w:val="single" w:color="auto" w:sz="4" w:space="0"/>
              <w:right w:val="single" w:color="auto" w:sz="4" w:space="0"/>
            </w:tcBorders>
            <w:noWrap w:val="0"/>
            <w:vAlign w:val="center"/>
          </w:tcPr>
          <w:p>
            <w:pPr>
              <w:spacing w:line="300" w:lineRule="exact"/>
              <w:jc w:val="center"/>
              <w:rPr>
                <w:rFonts w:ascii="宋体" w:hAnsi="宋体"/>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教辅</w:t>
            </w:r>
          </w:p>
          <w:p>
            <w:pPr>
              <w:spacing w:line="300" w:lineRule="exact"/>
              <w:jc w:val="center"/>
              <w:rPr>
                <w:rFonts w:hint="eastAsia" w:ascii="宋体" w:hAnsi="宋体"/>
                <w:szCs w:val="21"/>
              </w:rPr>
            </w:pPr>
            <w:r>
              <w:rPr>
                <w:rFonts w:hint="eastAsia" w:ascii="宋体" w:hAnsi="宋体"/>
                <w:szCs w:val="21"/>
              </w:rPr>
              <w:t>材料费</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hint="eastAsia" w:ascii="宋体" w:hAnsi="宋体"/>
                <w:szCs w:val="21"/>
              </w:rPr>
            </w:pPr>
            <w:r>
              <w:rPr>
                <w:rFonts w:hint="eastAsia" w:ascii="宋体" w:hAnsi="宋体"/>
                <w:szCs w:val="21"/>
              </w:rPr>
              <w:t xml:space="preserve">3年级≤ </w:t>
            </w:r>
            <w:r>
              <w:rPr>
                <w:rFonts w:ascii="宋体" w:hAnsi="宋体"/>
                <w:szCs w:val="21"/>
                <w:lang w:val="en"/>
              </w:rPr>
              <w:t>9</w:t>
            </w:r>
            <w:r>
              <w:rPr>
                <w:rFonts w:ascii="宋体" w:hAnsi="宋体"/>
                <w:szCs w:val="21"/>
              </w:rPr>
              <w:t>1</w:t>
            </w:r>
            <w:r>
              <w:rPr>
                <w:rFonts w:hint="eastAsia" w:ascii="宋体" w:hAnsi="宋体"/>
                <w:szCs w:val="21"/>
              </w:rPr>
              <w:t>元/生·学期</w:t>
            </w:r>
          </w:p>
          <w:p>
            <w:pPr>
              <w:adjustRightInd w:val="0"/>
              <w:snapToGrid w:val="0"/>
              <w:spacing w:line="300" w:lineRule="exact"/>
              <w:rPr>
                <w:rFonts w:hint="eastAsia" w:ascii="宋体" w:hAnsi="宋体"/>
                <w:szCs w:val="21"/>
              </w:rPr>
            </w:pPr>
            <w:r>
              <w:rPr>
                <w:rFonts w:hint="eastAsia" w:ascii="宋体" w:hAnsi="宋体"/>
                <w:szCs w:val="21"/>
              </w:rPr>
              <w:t xml:space="preserve">4年级≤ </w:t>
            </w:r>
            <w:r>
              <w:rPr>
                <w:rFonts w:ascii="宋体" w:hAnsi="宋体"/>
                <w:szCs w:val="21"/>
                <w:lang w:val="en"/>
              </w:rPr>
              <w:t>9</w:t>
            </w:r>
            <w:r>
              <w:rPr>
                <w:rFonts w:ascii="宋体" w:hAnsi="宋体"/>
                <w:szCs w:val="21"/>
              </w:rPr>
              <w:t>2</w:t>
            </w:r>
            <w:r>
              <w:rPr>
                <w:rFonts w:hint="eastAsia" w:ascii="宋体" w:hAnsi="宋体"/>
                <w:szCs w:val="21"/>
              </w:rPr>
              <w:t>元/生·学期</w:t>
            </w:r>
          </w:p>
          <w:p>
            <w:pPr>
              <w:adjustRightInd w:val="0"/>
              <w:snapToGrid w:val="0"/>
              <w:spacing w:line="300" w:lineRule="exact"/>
              <w:rPr>
                <w:rFonts w:hint="eastAsia" w:ascii="宋体" w:hAnsi="宋体"/>
                <w:szCs w:val="21"/>
              </w:rPr>
            </w:pPr>
            <w:r>
              <w:rPr>
                <w:rFonts w:hint="eastAsia" w:ascii="宋体" w:hAnsi="宋体"/>
                <w:szCs w:val="21"/>
              </w:rPr>
              <w:t>5年级≤ 9</w:t>
            </w:r>
            <w:r>
              <w:rPr>
                <w:rFonts w:ascii="宋体" w:hAnsi="宋体"/>
                <w:szCs w:val="21"/>
              </w:rPr>
              <w:t>3</w:t>
            </w:r>
            <w:r>
              <w:rPr>
                <w:rFonts w:hint="eastAsia" w:ascii="宋体" w:hAnsi="宋体"/>
                <w:szCs w:val="21"/>
              </w:rPr>
              <w:t>元/生·学期</w:t>
            </w:r>
          </w:p>
          <w:p>
            <w:pPr>
              <w:adjustRightInd w:val="0"/>
              <w:snapToGrid w:val="0"/>
              <w:spacing w:line="300" w:lineRule="exact"/>
              <w:rPr>
                <w:rFonts w:hint="eastAsia" w:ascii="宋体" w:hAnsi="宋体"/>
                <w:szCs w:val="21"/>
              </w:rPr>
            </w:pPr>
            <w:r>
              <w:rPr>
                <w:rFonts w:hint="eastAsia" w:ascii="宋体" w:hAnsi="宋体"/>
                <w:szCs w:val="21"/>
              </w:rPr>
              <w:t>6年级≤9</w:t>
            </w:r>
            <w:r>
              <w:rPr>
                <w:rFonts w:ascii="宋体" w:hAnsi="宋体"/>
                <w:szCs w:val="21"/>
              </w:rPr>
              <w:t>3</w:t>
            </w:r>
            <w:r>
              <w:rPr>
                <w:rFonts w:hint="eastAsia" w:ascii="宋体" w:hAnsi="宋体"/>
                <w:szCs w:val="21"/>
              </w:rPr>
              <w:t>元/生·学期</w:t>
            </w:r>
          </w:p>
          <w:p>
            <w:pPr>
              <w:rPr>
                <w:rFonts w:hint="eastAsia" w:ascii="宋体" w:hAnsi="宋体"/>
                <w:szCs w:val="21"/>
              </w:rPr>
            </w:pPr>
            <w:r>
              <w:rPr>
                <w:rFonts w:hint="eastAsia" w:ascii="宋体" w:hAnsi="宋体"/>
                <w:szCs w:val="21"/>
              </w:rPr>
              <w:t>7年级≤1</w:t>
            </w:r>
            <w:r>
              <w:rPr>
                <w:rFonts w:ascii="宋体" w:hAnsi="宋体"/>
                <w:szCs w:val="21"/>
              </w:rPr>
              <w:t>45</w:t>
            </w:r>
            <w:r>
              <w:rPr>
                <w:rFonts w:hint="eastAsia" w:ascii="宋体" w:hAnsi="宋体"/>
                <w:szCs w:val="21"/>
              </w:rPr>
              <w:t>元/生·学期</w:t>
            </w:r>
          </w:p>
          <w:p>
            <w:pPr>
              <w:rPr>
                <w:rFonts w:hint="eastAsia" w:ascii="宋体" w:hAnsi="宋体"/>
                <w:szCs w:val="21"/>
              </w:rPr>
            </w:pPr>
            <w:r>
              <w:rPr>
                <w:rFonts w:hint="eastAsia" w:ascii="宋体" w:hAnsi="宋体"/>
                <w:szCs w:val="21"/>
              </w:rPr>
              <w:t>8年级≤20</w:t>
            </w:r>
            <w:r>
              <w:rPr>
                <w:rFonts w:ascii="宋体" w:hAnsi="宋体"/>
                <w:szCs w:val="21"/>
              </w:rPr>
              <w:t>2</w:t>
            </w:r>
            <w:r>
              <w:rPr>
                <w:rFonts w:hint="eastAsia" w:ascii="宋体" w:hAnsi="宋体"/>
                <w:szCs w:val="21"/>
              </w:rPr>
              <w:t>元/生·学期</w:t>
            </w:r>
          </w:p>
          <w:p>
            <w:pPr>
              <w:rPr>
                <w:rFonts w:hint="eastAsia" w:ascii="宋体" w:hAnsi="宋体"/>
                <w:szCs w:val="21"/>
              </w:rPr>
            </w:pPr>
            <w:r>
              <w:rPr>
                <w:rFonts w:hint="eastAsia" w:ascii="宋体" w:hAnsi="宋体"/>
                <w:szCs w:val="21"/>
              </w:rPr>
              <w:t>9年级≤23</w:t>
            </w:r>
            <w:r>
              <w:rPr>
                <w:rFonts w:ascii="宋体" w:hAnsi="宋体"/>
                <w:szCs w:val="21"/>
              </w:rPr>
              <w:t>0</w:t>
            </w:r>
            <w:r>
              <w:rPr>
                <w:rFonts w:hint="eastAsia" w:ascii="宋体" w:hAnsi="宋体"/>
                <w:szCs w:val="21"/>
              </w:rPr>
              <w:t>元/生·学期</w:t>
            </w:r>
          </w:p>
          <w:p>
            <w:pPr>
              <w:rPr>
                <w:rFonts w:hint="eastAsia"/>
              </w:rPr>
            </w:pPr>
            <w:r>
              <w:rPr>
                <w:rFonts w:hint="eastAsia"/>
              </w:rPr>
              <w:t>学生自愿申请，学校无偿代购，据实结算。</w:t>
            </w:r>
          </w:p>
          <w:p>
            <w:pPr>
              <w:rPr>
                <w:rFonts w:hint="eastAsia"/>
              </w:rPr>
            </w:pPr>
            <w:r>
              <w:rPr>
                <w:rFonts w:hint="eastAsia"/>
              </w:rPr>
              <w:t>严禁组织小学1、2年级学生集体征订教辅资料。</w:t>
            </w:r>
          </w:p>
        </w:tc>
        <w:tc>
          <w:tcPr>
            <w:tcW w:w="1390" w:type="dxa"/>
            <w:vMerge w:val="continue"/>
            <w:tcBorders>
              <w:left w:val="single" w:color="auto" w:sz="4" w:space="0"/>
              <w:right w:val="single" w:color="auto" w:sz="4" w:space="0"/>
            </w:tcBorders>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8" w:hRule="atLeast"/>
          <w:jc w:val="center"/>
        </w:trPr>
        <w:tc>
          <w:tcPr>
            <w:tcW w:w="1286" w:type="dxa"/>
            <w:vMerge w:val="continue"/>
            <w:tcBorders>
              <w:left w:val="single" w:color="auto" w:sz="4" w:space="0"/>
              <w:right w:val="single" w:color="auto" w:sz="4" w:space="0"/>
            </w:tcBorders>
            <w:noWrap w:val="0"/>
            <w:vAlign w:val="center"/>
          </w:tcPr>
          <w:p>
            <w:pPr>
              <w:spacing w:line="300" w:lineRule="exact"/>
              <w:jc w:val="center"/>
              <w:rPr>
                <w:rFonts w:ascii="宋体" w:hAnsi="宋体"/>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lang w:val="en"/>
              </w:rPr>
            </w:pPr>
            <w:r>
              <w:rPr>
                <w:rFonts w:hint="eastAsia" w:ascii="宋体" w:hAnsi="宋体"/>
                <w:szCs w:val="21"/>
                <w:lang w:val="en"/>
              </w:rPr>
              <w:t>课</w:t>
            </w:r>
            <w:r>
              <w:rPr>
                <w:rFonts w:hint="eastAsia" w:ascii="宋体" w:hAnsi="宋体"/>
                <w:kern w:val="0"/>
                <w:szCs w:val="21"/>
                <w:lang w:val="en"/>
              </w:rPr>
              <w:t>后服务</w:t>
            </w:r>
          </w:p>
        </w:tc>
        <w:tc>
          <w:tcPr>
            <w:tcW w:w="4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rPr>
              <w:t>城区学校</w:t>
            </w:r>
            <w:r>
              <w:rPr>
                <w:rFonts w:hint="eastAsia" w:ascii="宋体" w:hAnsi="宋体" w:cs="宋体"/>
              </w:rPr>
              <w:t>80元/生</w:t>
            </w:r>
            <w:r>
              <w:rPr>
                <w:rFonts w:hint="eastAsia" w:ascii="宋体" w:hAnsi="宋体" w:cs="宋体"/>
                <w:szCs w:val="21"/>
              </w:rPr>
              <w:t>·月，农村学校7</w:t>
            </w:r>
            <w:r>
              <w:rPr>
                <w:rFonts w:hint="eastAsia" w:ascii="宋体" w:hAnsi="宋体" w:cs="宋体"/>
              </w:rPr>
              <w:t>0元/生</w:t>
            </w:r>
            <w:r>
              <w:rPr>
                <w:rFonts w:hint="eastAsia" w:ascii="宋体" w:hAnsi="宋体" w:cs="宋体"/>
                <w:szCs w:val="21"/>
              </w:rPr>
              <w:t>·月</w:t>
            </w:r>
          </w:p>
        </w:tc>
        <w:tc>
          <w:tcPr>
            <w:tcW w:w="1390" w:type="dxa"/>
            <w:tcBorders>
              <w:left w:val="single" w:color="auto" w:sz="4" w:space="0"/>
              <w:right w:val="single" w:color="auto" w:sz="4" w:space="0"/>
            </w:tcBorders>
            <w:noWrap w:val="0"/>
            <w:vAlign w:val="center"/>
          </w:tcPr>
          <w:p>
            <w:pPr>
              <w:spacing w:line="300" w:lineRule="exact"/>
              <w:rPr>
                <w:rFonts w:ascii="宋体" w:hAnsi="宋体"/>
                <w:szCs w:val="21"/>
              </w:rPr>
            </w:pPr>
          </w:p>
        </w:tc>
      </w:tr>
    </w:tbl>
    <w:p>
      <w:pPr>
        <w:adjustRightInd w:val="0"/>
        <w:snapToGrid w:val="0"/>
        <w:spacing w:line="252" w:lineRule="auto"/>
        <w:jc w:val="left"/>
        <w:rPr>
          <w:rFonts w:hint="eastAsia" w:ascii="黑体" w:hAnsi="黑体" w:eastAsia="黑体"/>
          <w:sz w:val="24"/>
          <w:szCs w:val="24"/>
        </w:rPr>
      </w:pPr>
      <w:r>
        <w:rPr>
          <w:rFonts w:hint="eastAsia" w:ascii="黑体" w:hAnsi="黑体" w:eastAsia="黑体"/>
          <w:sz w:val="24"/>
          <w:szCs w:val="24"/>
        </w:rPr>
        <w:t>补充说明：</w:t>
      </w:r>
    </w:p>
    <w:p>
      <w:pPr>
        <w:spacing w:line="252" w:lineRule="auto"/>
        <w:ind w:firstLine="480" w:firstLineChars="200"/>
        <w:rPr>
          <w:rFonts w:hint="eastAsia" w:ascii="宋体" w:hAnsi="宋体" w:cs="宋体"/>
          <w:kern w:val="0"/>
          <w:sz w:val="24"/>
          <w:szCs w:val="24"/>
        </w:rPr>
      </w:pPr>
      <w:r>
        <w:rPr>
          <w:rFonts w:hint="eastAsia" w:ascii="宋体" w:hAnsi="宋体" w:cs="宋体"/>
          <w:kern w:val="0"/>
          <w:sz w:val="24"/>
          <w:szCs w:val="24"/>
        </w:rPr>
        <w:t>1.本标准依据鄂价费〔2009〕247号、鄂价费规〔2011〕114号、鄂价费规〔2013〕215号、鄂价费规〔2014〕95号、鄂政办发〔2016〕14号、鄂价费〔2017〕5号、黄发改收费〔2021〕284 号制订。</w:t>
      </w:r>
      <w:r>
        <w:rPr>
          <w:rFonts w:hint="eastAsia" w:ascii="宋体"/>
          <w:kern w:val="0"/>
          <w:sz w:val="24"/>
          <w:szCs w:val="24"/>
        </w:rPr>
        <w:t>教科书及教辅材料依据鄂教幼高办函〔2021〕9 号和</w:t>
      </w:r>
      <w:r>
        <w:rPr>
          <w:rFonts w:hint="eastAsia" w:ascii="宋体" w:hAnsi="宋体" w:cs="宋体"/>
          <w:kern w:val="0"/>
          <w:sz w:val="24"/>
          <w:szCs w:val="24"/>
        </w:rPr>
        <w:t>《市教育局关于做好2022年春季中小学教学用书和教辅材料有关工作的通知》核定。</w:t>
      </w:r>
    </w:p>
    <w:p>
      <w:pPr>
        <w:spacing w:line="252" w:lineRule="auto"/>
        <w:ind w:firstLine="480" w:firstLineChars="200"/>
        <w:rPr>
          <w:rFonts w:hint="eastAsia" w:ascii="宋体" w:hAnsi="宋体" w:cs="宋体"/>
          <w:kern w:val="0"/>
          <w:sz w:val="24"/>
          <w:szCs w:val="24"/>
        </w:rPr>
      </w:pPr>
      <w:r>
        <w:rPr>
          <w:rFonts w:hint="eastAsia" w:ascii="宋体" w:hAnsi="宋体" w:cs="宋体"/>
          <w:kern w:val="0"/>
          <w:sz w:val="24"/>
          <w:szCs w:val="24"/>
        </w:rPr>
        <w:t>2.伙食费据实收取，不得营利，学生进餐必须坚持自愿原则，不得强制或变相强制学生在校就餐。食堂营利和结余部分必须全部退还给学生。</w:t>
      </w:r>
    </w:p>
    <w:p>
      <w:pPr>
        <w:spacing w:line="252" w:lineRule="auto"/>
        <w:ind w:firstLine="480" w:firstLineChars="200"/>
        <w:rPr>
          <w:rFonts w:hint="eastAsia" w:ascii="宋体" w:hAnsi="宋体" w:cs="宋体"/>
          <w:kern w:val="0"/>
          <w:sz w:val="24"/>
          <w:szCs w:val="24"/>
        </w:rPr>
      </w:pPr>
      <w:r>
        <w:rPr>
          <w:rFonts w:hint="eastAsia" w:ascii="宋体" w:hAnsi="宋体" w:cs="宋体"/>
          <w:kern w:val="0"/>
          <w:sz w:val="24"/>
          <w:szCs w:val="24"/>
        </w:rPr>
        <w:t>3.学校向在校学生收取服务性收费和代收费，必须坚持自愿、非营利原则。服务性收费和代收费可以集中预收，按学期或月据实结算，多退少不补，学校和教师在为学生服务、代办有关事项过程中不得获取任何经济利益，不得收取任何形式的回扣。</w:t>
      </w:r>
    </w:p>
    <w:p>
      <w:pPr>
        <w:spacing w:line="252" w:lineRule="auto"/>
        <w:ind w:firstLine="480" w:firstLineChars="200"/>
        <w:rPr>
          <w:rFonts w:hint="eastAsia" w:ascii="宋体" w:hAnsi="宋体" w:cs="宋体"/>
          <w:kern w:val="0"/>
          <w:sz w:val="24"/>
          <w:szCs w:val="24"/>
        </w:rPr>
      </w:pPr>
      <w:r>
        <w:rPr>
          <w:rFonts w:hint="eastAsia" w:ascii="宋体" w:hAnsi="宋体" w:cs="宋体"/>
          <w:kern w:val="0"/>
          <w:sz w:val="24"/>
          <w:szCs w:val="24"/>
        </w:rPr>
        <w:t>4．学校严禁将讲义资料、试卷、电子阅览、计算机上机、取暖、降温、饮水、校园安全保卫等作为服务性收费和代收费事项；严禁学校代收商业保险，不得允许保险公司进校设点推销、销售商业保险。学校和老师不得强制学生统一着装，不得强制学生订购学生营养奶。小学生在校托管服务</w:t>
      </w:r>
      <w:r>
        <w:rPr>
          <w:rFonts w:hint="default" w:ascii="宋体" w:hAnsi="宋体" w:cs="宋体"/>
          <w:kern w:val="0"/>
          <w:sz w:val="24"/>
          <w:szCs w:val="24"/>
        </w:rPr>
        <w:t>遵循</w:t>
      </w:r>
      <w:r>
        <w:rPr>
          <w:rFonts w:hint="eastAsia" w:ascii="宋体" w:hAnsi="宋体" w:cs="宋体"/>
          <w:kern w:val="0"/>
          <w:sz w:val="24"/>
          <w:szCs w:val="24"/>
        </w:rPr>
        <w:t>学生</w:t>
      </w:r>
      <w:r>
        <w:rPr>
          <w:rFonts w:hint="default" w:ascii="宋体" w:hAnsi="宋体" w:cs="宋体"/>
          <w:kern w:val="0"/>
          <w:sz w:val="24"/>
          <w:szCs w:val="24"/>
        </w:rPr>
        <w:t>或</w:t>
      </w:r>
      <w:r>
        <w:rPr>
          <w:rFonts w:hint="eastAsia" w:ascii="宋体" w:hAnsi="宋体" w:cs="宋体"/>
          <w:kern w:val="0"/>
          <w:sz w:val="24"/>
          <w:szCs w:val="24"/>
        </w:rPr>
        <w:t>家长自愿选择，学校不得组织集体教学或补课，不得开展收费培训活动。</w:t>
      </w:r>
    </w:p>
    <w:p>
      <w:pPr>
        <w:spacing w:line="252" w:lineRule="auto"/>
        <w:ind w:firstLine="480" w:firstLineChars="200"/>
        <w:rPr>
          <w:rFonts w:hint="eastAsia" w:ascii="宋体" w:hAnsi="宋体" w:cs="宋体"/>
          <w:kern w:val="0"/>
          <w:sz w:val="24"/>
          <w:szCs w:val="24"/>
        </w:rPr>
      </w:pPr>
      <w:r>
        <w:rPr>
          <w:rFonts w:hint="eastAsia" w:ascii="宋体" w:hAnsi="宋体" w:cs="宋体"/>
          <w:kern w:val="0"/>
          <w:sz w:val="24"/>
          <w:szCs w:val="24"/>
        </w:rPr>
        <w:t>5.学校要在招生简章和入学通知书中注明有关服务性收费和代收费项目、标准，并在学校显著位置进行公示，主动接受学生、家长和社会监督。</w:t>
      </w:r>
    </w:p>
    <w:p>
      <w:pPr>
        <w:adjustRightInd w:val="0"/>
        <w:snapToGrid w:val="0"/>
        <w:spacing w:line="480" w:lineRule="exact"/>
        <w:ind w:left="600"/>
        <w:rPr>
          <w:rFonts w:hint="eastAsia" w:ascii="黑体" w:hAnsi="黑体" w:eastAsia="黑体"/>
          <w:sz w:val="30"/>
          <w:szCs w:val="30"/>
        </w:rPr>
      </w:pPr>
    </w:p>
    <w:p>
      <w:pPr>
        <w:adjustRightInd w:val="0"/>
        <w:snapToGrid w:val="0"/>
        <w:spacing w:line="480" w:lineRule="exact"/>
        <w:ind w:left="600"/>
        <w:rPr>
          <w:rFonts w:hint="eastAsia" w:ascii="黑体" w:hAnsi="黑体" w:eastAsia="黑体"/>
          <w:sz w:val="30"/>
          <w:szCs w:val="30"/>
        </w:rPr>
      </w:pPr>
      <w:r>
        <w:rPr>
          <w:rFonts w:hint="eastAsia" w:ascii="黑体" w:hAnsi="黑体" w:eastAsia="黑体"/>
          <w:sz w:val="30"/>
          <w:szCs w:val="30"/>
        </w:rPr>
        <w:t>三、普通高中收费标准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78"/>
        <w:gridCol w:w="458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4" w:hRule="atLeast"/>
          <w:jc w:val="center"/>
        </w:trPr>
        <w:tc>
          <w:tcPr>
            <w:tcW w:w="2248"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tabs>
                <w:tab w:val="left" w:pos="2400"/>
              </w:tabs>
              <w:spacing w:line="300" w:lineRule="exact"/>
              <w:ind w:firstLine="1476" w:firstLineChars="700"/>
              <w:rPr>
                <w:rFonts w:hint="eastAsia" w:ascii="宋体" w:hAnsi="宋体"/>
                <w:b/>
                <w:bCs/>
                <w:szCs w:val="21"/>
              </w:rPr>
            </w:pPr>
            <w:r>
              <w:rPr>
                <w:rFonts w:hint="eastAsia" w:ascii="宋体" w:hAnsi="宋体"/>
                <w:b/>
                <w:bCs/>
                <w:szCs w:val="21"/>
              </w:rPr>
              <w:t>项目</w:t>
            </w:r>
          </w:p>
          <w:p>
            <w:pPr>
              <w:tabs>
                <w:tab w:val="left" w:pos="2400"/>
              </w:tabs>
              <w:spacing w:line="300" w:lineRule="exact"/>
              <w:rPr>
                <w:rFonts w:ascii="宋体" w:hAnsi="宋体"/>
                <w:b/>
                <w:bCs/>
                <w:szCs w:val="21"/>
              </w:rPr>
            </w:pPr>
            <w:r>
              <w:rPr>
                <w:rFonts w:hint="eastAsia" w:ascii="宋体" w:hAnsi="宋体"/>
                <w:b/>
                <w:bCs/>
                <w:szCs w:val="21"/>
              </w:rPr>
              <w:t>类别</w:t>
            </w:r>
          </w:p>
        </w:tc>
        <w:tc>
          <w:tcPr>
            <w:tcW w:w="4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Cs w:val="21"/>
              </w:rPr>
            </w:pPr>
            <w:r>
              <w:rPr>
                <w:rFonts w:hint="eastAsia" w:ascii="宋体" w:hAnsi="宋体"/>
                <w:b/>
                <w:bCs/>
                <w:szCs w:val="21"/>
              </w:rPr>
              <w:t>公办普通高中</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szCs w:val="21"/>
              </w:rPr>
            </w:pPr>
            <w:r>
              <w:rPr>
                <w:rFonts w:hint="eastAsia" w:ascii="宋体" w:hAnsi="宋体"/>
                <w:b/>
                <w:bCs/>
                <w:szCs w:val="21"/>
              </w:rPr>
              <w:t>民办普通高中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3" w:hRule="atLeast"/>
          <w:jc w:val="center"/>
        </w:trPr>
        <w:tc>
          <w:tcPr>
            <w:tcW w:w="87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行政</w:t>
            </w:r>
          </w:p>
          <w:p>
            <w:pPr>
              <w:spacing w:line="300" w:lineRule="exact"/>
              <w:jc w:val="center"/>
              <w:rPr>
                <w:rFonts w:hint="eastAsia" w:ascii="宋体" w:hAnsi="宋体"/>
                <w:szCs w:val="21"/>
              </w:rPr>
            </w:pPr>
            <w:r>
              <w:rPr>
                <w:rFonts w:hint="eastAsia" w:ascii="宋体" w:hAnsi="宋体"/>
                <w:szCs w:val="21"/>
              </w:rPr>
              <w:t>事业性</w:t>
            </w:r>
          </w:p>
          <w:p>
            <w:pPr>
              <w:spacing w:line="300" w:lineRule="exact"/>
              <w:jc w:val="center"/>
              <w:rPr>
                <w:rFonts w:ascii="宋体" w:hAnsi="宋体"/>
                <w:szCs w:val="21"/>
              </w:rPr>
            </w:pPr>
            <w:r>
              <w:rPr>
                <w:rFonts w:hint="eastAsia" w:ascii="宋体" w:hAnsi="宋体"/>
                <w:szCs w:val="21"/>
              </w:rPr>
              <w:t>收费</w:t>
            </w:r>
          </w:p>
        </w:tc>
        <w:tc>
          <w:tcPr>
            <w:tcW w:w="1378"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学费</w:t>
            </w:r>
          </w:p>
        </w:tc>
        <w:tc>
          <w:tcPr>
            <w:tcW w:w="4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省市级示范高中：900元/生·学期</w:t>
            </w:r>
          </w:p>
          <w:p>
            <w:pPr>
              <w:spacing w:line="300" w:lineRule="exact"/>
              <w:rPr>
                <w:rFonts w:hint="eastAsia" w:ascii="宋体" w:hAnsi="宋体"/>
                <w:kern w:val="0"/>
                <w:szCs w:val="21"/>
              </w:rPr>
            </w:pPr>
            <w:r>
              <w:rPr>
                <w:rFonts w:hint="eastAsia" w:ascii="宋体" w:hAnsi="宋体"/>
                <w:kern w:val="0"/>
                <w:szCs w:val="21"/>
              </w:rPr>
              <w:t>一  般  高  中：630元/生·学期</w:t>
            </w:r>
          </w:p>
          <w:p>
            <w:pPr>
              <w:spacing w:line="300" w:lineRule="exact"/>
              <w:rPr>
                <w:rFonts w:hint="eastAsia" w:ascii="宋体" w:hAnsi="宋体"/>
                <w:szCs w:val="21"/>
              </w:rPr>
            </w:pPr>
            <w:r>
              <w:rPr>
                <w:rFonts w:hint="eastAsia" w:ascii="宋体" w:hAnsi="宋体"/>
                <w:kern w:val="0"/>
                <w:szCs w:val="21"/>
              </w:rPr>
              <w:t>中外合作办学： 6000元/生·学期</w:t>
            </w:r>
          </w:p>
        </w:tc>
        <w:tc>
          <w:tcPr>
            <w:tcW w:w="1673" w:type="dxa"/>
            <w:vMerge w:val="restart"/>
            <w:tcBorders>
              <w:top w:val="single" w:color="auto" w:sz="4" w:space="0"/>
              <w:left w:val="single" w:color="auto" w:sz="4" w:space="0"/>
              <w:right w:val="single" w:color="auto" w:sz="4" w:space="0"/>
            </w:tcBorders>
            <w:noWrap w:val="0"/>
            <w:vAlign w:val="center"/>
          </w:tcPr>
          <w:p>
            <w:pPr>
              <w:spacing w:line="300" w:lineRule="exact"/>
              <w:rPr>
                <w:rFonts w:ascii="宋体" w:hAnsi="宋体"/>
                <w:szCs w:val="21"/>
              </w:rPr>
            </w:pPr>
            <w:r>
              <w:rPr>
                <w:rFonts w:hint="eastAsia" w:ascii="宋体" w:hAnsi="宋体"/>
                <w:szCs w:val="21"/>
              </w:rPr>
              <w:t xml:space="preserve">   </w:t>
            </w:r>
            <w:r>
              <w:rPr>
                <w:rFonts w:hint="eastAsia" w:ascii="宋体"/>
                <w:kern w:val="0"/>
                <w:sz w:val="24"/>
                <w:szCs w:val="24"/>
              </w:rPr>
              <w:t>民办高中学费、住宿费标准由学校自主确定，同时按属地原则实行告知性收费备案。服务性收费和代收费项目参照公办学校标准执行。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870"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c>
          <w:tcPr>
            <w:tcW w:w="1378"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住宿费</w:t>
            </w:r>
          </w:p>
        </w:tc>
        <w:tc>
          <w:tcPr>
            <w:tcW w:w="4588" w:type="dxa"/>
            <w:tcBorders>
              <w:top w:val="single" w:color="auto" w:sz="4" w:space="0"/>
              <w:left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宋体" w:hAnsi="宋体"/>
                <w:kern w:val="0"/>
                <w:szCs w:val="21"/>
              </w:rPr>
              <w:t>按发改委（局）核定标准执行。</w:t>
            </w:r>
          </w:p>
        </w:tc>
        <w:tc>
          <w:tcPr>
            <w:tcW w:w="1673"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1" w:hRule="atLeast"/>
          <w:jc w:val="center"/>
        </w:trPr>
        <w:tc>
          <w:tcPr>
            <w:tcW w:w="870"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c>
          <w:tcPr>
            <w:tcW w:w="1378"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高考报名</w:t>
            </w:r>
          </w:p>
          <w:p>
            <w:pPr>
              <w:spacing w:line="300" w:lineRule="exact"/>
              <w:jc w:val="center"/>
              <w:rPr>
                <w:rFonts w:ascii="宋体" w:hAnsi="宋体"/>
                <w:szCs w:val="21"/>
              </w:rPr>
            </w:pPr>
            <w:r>
              <w:rPr>
                <w:rFonts w:hint="eastAsia" w:ascii="宋体" w:hAnsi="宋体"/>
                <w:szCs w:val="21"/>
              </w:rPr>
              <w:t>考试费</w:t>
            </w:r>
          </w:p>
        </w:tc>
        <w:tc>
          <w:tcPr>
            <w:tcW w:w="4588" w:type="dxa"/>
            <w:tcBorders>
              <w:top w:val="single" w:color="auto" w:sz="4" w:space="0"/>
              <w:left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宋体" w:hAnsi="宋体"/>
                <w:szCs w:val="21"/>
              </w:rPr>
              <w:t>公共科目（语、数、外）：35元/生·科</w:t>
            </w:r>
          </w:p>
          <w:p>
            <w:pPr>
              <w:spacing w:line="300" w:lineRule="exact"/>
              <w:rPr>
                <w:rFonts w:hint="eastAsia" w:ascii="宋体" w:hAnsi="宋体"/>
                <w:szCs w:val="21"/>
              </w:rPr>
            </w:pPr>
            <w:r>
              <w:rPr>
                <w:rFonts w:hint="eastAsia" w:ascii="宋体" w:hAnsi="宋体"/>
                <w:szCs w:val="21"/>
              </w:rPr>
              <w:t>综合科目（文综或理综）：60元/生·科</w:t>
            </w:r>
          </w:p>
          <w:p>
            <w:pPr>
              <w:spacing w:line="300" w:lineRule="exact"/>
              <w:rPr>
                <w:rFonts w:ascii="宋体" w:hAnsi="宋体"/>
                <w:szCs w:val="21"/>
              </w:rPr>
            </w:pPr>
            <w:r>
              <w:rPr>
                <w:rFonts w:hint="eastAsia" w:ascii="宋体" w:hAnsi="宋体"/>
                <w:szCs w:val="21"/>
              </w:rPr>
              <w:t>（仅向参加高考的学生收费）</w:t>
            </w:r>
          </w:p>
        </w:tc>
        <w:tc>
          <w:tcPr>
            <w:tcW w:w="1673"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4" w:hRule="atLeast"/>
          <w:jc w:val="center"/>
        </w:trPr>
        <w:tc>
          <w:tcPr>
            <w:tcW w:w="870"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c>
          <w:tcPr>
            <w:tcW w:w="1378"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普通高中</w:t>
            </w:r>
          </w:p>
          <w:p>
            <w:pPr>
              <w:spacing w:line="300" w:lineRule="exact"/>
              <w:jc w:val="center"/>
              <w:rPr>
                <w:rFonts w:hint="eastAsia" w:ascii="宋体" w:hAnsi="宋体"/>
                <w:szCs w:val="21"/>
              </w:rPr>
            </w:pPr>
            <w:r>
              <w:rPr>
                <w:rFonts w:hint="eastAsia" w:ascii="宋体" w:hAnsi="宋体"/>
                <w:szCs w:val="21"/>
              </w:rPr>
              <w:t>学业水平</w:t>
            </w:r>
          </w:p>
          <w:p>
            <w:pPr>
              <w:spacing w:line="300" w:lineRule="exact"/>
              <w:jc w:val="center"/>
              <w:rPr>
                <w:rFonts w:hint="eastAsia" w:ascii="宋体" w:hAnsi="宋体"/>
                <w:szCs w:val="21"/>
              </w:rPr>
            </w:pPr>
            <w:r>
              <w:rPr>
                <w:rFonts w:hint="eastAsia" w:ascii="宋体" w:hAnsi="宋体"/>
                <w:szCs w:val="21"/>
              </w:rPr>
              <w:t>考试费</w:t>
            </w:r>
          </w:p>
        </w:tc>
        <w:tc>
          <w:tcPr>
            <w:tcW w:w="4588" w:type="dxa"/>
            <w:tcBorders>
              <w:top w:val="single" w:color="auto" w:sz="4" w:space="0"/>
              <w:left w:val="single" w:color="auto" w:sz="4" w:space="0"/>
              <w:right w:val="single" w:color="auto" w:sz="4" w:space="0"/>
            </w:tcBorders>
            <w:noWrap w:val="0"/>
            <w:vAlign w:val="center"/>
          </w:tcPr>
          <w:p>
            <w:pPr>
              <w:spacing w:line="300" w:lineRule="exact"/>
              <w:rPr>
                <w:rFonts w:hint="eastAsia" w:ascii="宋体" w:hAnsi="宋体"/>
                <w:szCs w:val="21"/>
              </w:rPr>
            </w:pPr>
            <w:r>
              <w:rPr>
                <w:rFonts w:hint="eastAsia" w:ascii="宋体" w:hAnsi="宋体"/>
                <w:szCs w:val="21"/>
              </w:rPr>
              <w:t>语文、数学、外语、政治、物理、化学、生物、历史、地理、信息技术、通用技术、艺术（美术和音乐）、体育与健康：25元/生·科</w:t>
            </w:r>
          </w:p>
        </w:tc>
        <w:tc>
          <w:tcPr>
            <w:tcW w:w="1673"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1" w:hRule="atLeast"/>
          <w:jc w:val="center"/>
        </w:trPr>
        <w:tc>
          <w:tcPr>
            <w:tcW w:w="870"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代收费</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教科书及</w:t>
            </w:r>
          </w:p>
          <w:p>
            <w:pPr>
              <w:spacing w:line="300" w:lineRule="exact"/>
              <w:jc w:val="center"/>
              <w:rPr>
                <w:rFonts w:ascii="宋体" w:hAnsi="宋体"/>
                <w:szCs w:val="21"/>
              </w:rPr>
            </w:pPr>
            <w:r>
              <w:rPr>
                <w:rFonts w:hint="eastAsia" w:ascii="宋体" w:hAnsi="宋体"/>
                <w:szCs w:val="21"/>
              </w:rPr>
              <w:t>教辅材料费</w:t>
            </w:r>
          </w:p>
        </w:tc>
        <w:tc>
          <w:tcPr>
            <w:tcW w:w="458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szCs w:val="21"/>
              </w:rPr>
            </w:pPr>
            <w:r>
              <w:rPr>
                <w:rFonts w:hint="eastAsia" w:ascii="宋体" w:hAnsi="宋体"/>
                <w:szCs w:val="21"/>
              </w:rPr>
              <w:t>高一年级 ≤44</w:t>
            </w:r>
            <w:r>
              <w:rPr>
                <w:rFonts w:ascii="宋体" w:hAnsi="宋体"/>
                <w:szCs w:val="21"/>
              </w:rPr>
              <w:t>3</w:t>
            </w:r>
            <w:r>
              <w:rPr>
                <w:rFonts w:hint="eastAsia" w:ascii="宋体" w:hAnsi="宋体"/>
                <w:szCs w:val="21"/>
              </w:rPr>
              <w:t>元/生·学期</w:t>
            </w:r>
            <w:r>
              <w:rPr>
                <w:rFonts w:hint="eastAsia" w:ascii="宋体" w:hAnsi="宋体"/>
                <w:kern w:val="0"/>
                <w:szCs w:val="21"/>
              </w:rPr>
              <w:t>（不含教辅材料费）</w:t>
            </w:r>
          </w:p>
          <w:p>
            <w:pPr>
              <w:spacing w:line="300" w:lineRule="exact"/>
              <w:jc w:val="left"/>
              <w:rPr>
                <w:rFonts w:hint="eastAsia" w:ascii="宋体" w:hAnsi="宋体"/>
                <w:szCs w:val="21"/>
              </w:rPr>
            </w:pPr>
            <w:r>
              <w:rPr>
                <w:rFonts w:hint="eastAsia" w:ascii="宋体" w:hAnsi="宋体"/>
                <w:szCs w:val="21"/>
              </w:rPr>
              <w:t>高二年级 ≤275元/生·学期（不含教辅材料费）</w:t>
            </w:r>
          </w:p>
          <w:p>
            <w:pPr>
              <w:spacing w:line="300" w:lineRule="exact"/>
              <w:jc w:val="left"/>
              <w:rPr>
                <w:rFonts w:ascii="宋体" w:hAnsi="宋体"/>
                <w:szCs w:val="21"/>
              </w:rPr>
            </w:pPr>
            <w:r>
              <w:rPr>
                <w:rFonts w:hint="eastAsia" w:ascii="宋体" w:hAnsi="宋体"/>
                <w:szCs w:val="21"/>
              </w:rPr>
              <w:t>高三年级 ≤695元/生·学期</w:t>
            </w:r>
          </w:p>
        </w:tc>
        <w:tc>
          <w:tcPr>
            <w:tcW w:w="1673" w:type="dxa"/>
            <w:vMerge w:val="continue"/>
            <w:tcBorders>
              <w:left w:val="single" w:color="auto" w:sz="4" w:space="0"/>
              <w:right w:val="single" w:color="auto" w:sz="4" w:space="0"/>
            </w:tcBorders>
            <w:noWrap w:val="0"/>
            <w:vAlign w:val="center"/>
          </w:tcPr>
          <w:p>
            <w:pPr>
              <w:widowControl/>
              <w:spacing w:line="300" w:lineRule="exact"/>
              <w:jc w:val="left"/>
              <w:rPr>
                <w:rFonts w:ascii="宋体" w:hAnsi="宋体"/>
                <w:szCs w:val="21"/>
              </w:rPr>
            </w:pPr>
          </w:p>
        </w:tc>
      </w:tr>
    </w:tbl>
    <w:p>
      <w:pPr>
        <w:adjustRightInd w:val="0"/>
        <w:snapToGrid w:val="0"/>
        <w:spacing w:line="300" w:lineRule="auto"/>
        <w:jc w:val="left"/>
        <w:rPr>
          <w:rFonts w:hint="eastAsia" w:ascii="黑体" w:hAnsi="黑体" w:eastAsia="黑体"/>
          <w:sz w:val="24"/>
          <w:szCs w:val="24"/>
        </w:rPr>
      </w:pPr>
      <w:r>
        <w:rPr>
          <w:rFonts w:hint="eastAsia" w:ascii="黑体" w:hAnsi="黑体" w:eastAsia="黑体"/>
          <w:sz w:val="24"/>
          <w:szCs w:val="24"/>
        </w:rPr>
        <w:t>补充说明：</w:t>
      </w:r>
    </w:p>
    <w:p>
      <w:pPr>
        <w:adjustRightInd w:val="0"/>
        <w:snapToGrid w:val="0"/>
        <w:spacing w:line="300" w:lineRule="auto"/>
        <w:ind w:firstLine="432"/>
        <w:rPr>
          <w:rFonts w:hint="eastAsia" w:ascii="宋体" w:hAnsi="宋体"/>
          <w:kern w:val="0"/>
          <w:sz w:val="24"/>
          <w:szCs w:val="24"/>
        </w:rPr>
      </w:pPr>
      <w:r>
        <w:rPr>
          <w:rFonts w:hint="eastAsia" w:ascii="宋体" w:hAnsi="宋体"/>
          <w:kern w:val="0"/>
          <w:sz w:val="24"/>
          <w:szCs w:val="24"/>
        </w:rPr>
        <w:t>1．本标准依据鄂教财〔2006〕8号、鄂价费〔2009〕338号、鄂价费规〔2013〕110号、鄂价费规〔2013〕215号、鄂价费〔2014〕95号、鄂价费〔2015〕170号、鄂价费〔2017〕5号、鄂发改价调〔2019〕218号制订。</w:t>
      </w:r>
      <w:r>
        <w:rPr>
          <w:rFonts w:hint="eastAsia" w:ascii="宋体"/>
          <w:kern w:val="0"/>
          <w:sz w:val="24"/>
          <w:szCs w:val="24"/>
        </w:rPr>
        <w:t>教科书及教辅材料依据鄂教幼高办函〔2021〕9 号和</w:t>
      </w:r>
      <w:r>
        <w:rPr>
          <w:rFonts w:hint="eastAsia" w:ascii="宋体" w:hAnsi="宋体" w:cs="宋体"/>
          <w:kern w:val="0"/>
          <w:sz w:val="24"/>
          <w:szCs w:val="24"/>
        </w:rPr>
        <w:t>《市教育局关于做好2022年春季中小学教学用书和教辅材料有关工作的通知》核定。</w:t>
      </w:r>
    </w:p>
    <w:p>
      <w:pPr>
        <w:adjustRightInd w:val="0"/>
        <w:snapToGrid w:val="0"/>
        <w:spacing w:line="300" w:lineRule="auto"/>
        <w:ind w:firstLine="432" w:firstLineChars="180"/>
        <w:rPr>
          <w:rFonts w:hint="eastAsia" w:ascii="宋体" w:hAnsi="宋体"/>
          <w:kern w:val="0"/>
          <w:sz w:val="24"/>
          <w:szCs w:val="24"/>
        </w:rPr>
      </w:pPr>
      <w:r>
        <w:rPr>
          <w:rFonts w:hint="eastAsia" w:ascii="宋体" w:hAnsi="宋体"/>
          <w:kern w:val="0"/>
          <w:sz w:val="24"/>
          <w:szCs w:val="24"/>
        </w:rPr>
        <w:t>2.根据鄂教幼高办函〔2020</w:t>
      </w:r>
      <w:r>
        <w:rPr>
          <w:rFonts w:hint="eastAsia" w:ascii="宋体" w:hAnsi="宋体" w:cs="宋体"/>
          <w:kern w:val="0"/>
          <w:sz w:val="24"/>
          <w:szCs w:val="24"/>
        </w:rPr>
        <w:t>〕1</w:t>
      </w:r>
      <w:r>
        <w:rPr>
          <w:rFonts w:hint="eastAsia" w:ascii="宋体" w:hAnsi="宋体"/>
          <w:kern w:val="0"/>
          <w:sz w:val="24"/>
          <w:szCs w:val="24"/>
        </w:rPr>
        <w:t>号文件精神，</w:t>
      </w:r>
      <w:r>
        <w:rPr>
          <w:rFonts w:hint="eastAsia" w:ascii="宋体"/>
          <w:kern w:val="0"/>
          <w:sz w:val="24"/>
          <w:szCs w:val="24"/>
        </w:rPr>
        <w:t>高中一、二年级教材配套教辅材料由学生和家长根据需要在市场自行购买（教材出版发行单位），各级教育行政部门、各学校不得选用、统一征订或提供代购服务。</w:t>
      </w:r>
    </w:p>
    <w:p>
      <w:pPr>
        <w:adjustRightInd w:val="0"/>
        <w:snapToGrid w:val="0"/>
        <w:spacing w:line="300" w:lineRule="auto"/>
        <w:ind w:firstLine="432" w:firstLineChars="180"/>
        <w:rPr>
          <w:rFonts w:hint="eastAsia" w:ascii="宋体"/>
          <w:kern w:val="0"/>
          <w:sz w:val="24"/>
          <w:szCs w:val="24"/>
        </w:rPr>
      </w:pPr>
      <w:r>
        <w:rPr>
          <w:rFonts w:hint="eastAsia" w:ascii="宋体"/>
          <w:kern w:val="0"/>
          <w:sz w:val="24"/>
          <w:szCs w:val="24"/>
        </w:rPr>
        <w:t>3.服务性收费和代收费应在每学期末按多退少不补的原则及时结算预收的费用，并向学生家长公布收费支出清单。</w:t>
      </w:r>
    </w:p>
    <w:p>
      <w:pPr>
        <w:adjustRightInd w:val="0"/>
        <w:snapToGrid w:val="0"/>
        <w:spacing w:line="300" w:lineRule="auto"/>
        <w:ind w:firstLine="432"/>
        <w:rPr>
          <w:rFonts w:hint="eastAsia" w:ascii="宋体"/>
          <w:kern w:val="0"/>
          <w:sz w:val="24"/>
          <w:szCs w:val="24"/>
        </w:rPr>
      </w:pPr>
      <w:r>
        <w:rPr>
          <w:rFonts w:hint="eastAsia" w:ascii="宋体"/>
          <w:kern w:val="0"/>
          <w:sz w:val="24"/>
          <w:szCs w:val="24"/>
        </w:rPr>
        <w:t>4.公办省市级示范高中名单：黄石一中、黄石二中、黄石三中、黄石五中、黄石六中、黄石七中、有色一中、大冶一中、大冶实验高中、大冶二中、大冶六中、阳新一中。</w:t>
      </w:r>
    </w:p>
    <w:p>
      <w:pPr>
        <w:adjustRightInd w:val="0"/>
        <w:snapToGrid w:val="0"/>
        <w:spacing w:line="300" w:lineRule="auto"/>
        <w:ind w:firstLine="480" w:firstLineChars="200"/>
        <w:rPr>
          <w:rFonts w:hint="eastAsia" w:ascii="宋体"/>
          <w:kern w:val="0"/>
          <w:sz w:val="24"/>
          <w:szCs w:val="24"/>
        </w:rPr>
      </w:pPr>
      <w:r>
        <w:rPr>
          <w:rFonts w:hint="eastAsia" w:ascii="宋体"/>
          <w:kern w:val="0"/>
          <w:sz w:val="24"/>
          <w:szCs w:val="24"/>
        </w:rPr>
        <w:t>5.民办高中名单：黄石市慧德学校、黄石市育英高中、大冶华中学校、大冶市英才高中、大冶聚龙高级中学、阳新县英才高中、阳新县兴国高中、</w:t>
      </w:r>
      <w:r>
        <w:rPr>
          <w:rFonts w:ascii="宋体"/>
          <w:kern w:val="0"/>
          <w:sz w:val="24"/>
          <w:szCs w:val="24"/>
        </w:rPr>
        <w:t>阳新兰天高中</w:t>
      </w:r>
      <w:r>
        <w:rPr>
          <w:rFonts w:hint="eastAsia" w:ascii="宋体"/>
          <w:kern w:val="0"/>
          <w:sz w:val="24"/>
          <w:szCs w:val="24"/>
        </w:rPr>
        <w:t>。</w:t>
      </w:r>
    </w:p>
    <w:p>
      <w:pPr>
        <w:adjustRightInd w:val="0"/>
        <w:snapToGrid w:val="0"/>
        <w:spacing w:line="300" w:lineRule="auto"/>
        <w:ind w:firstLine="480" w:firstLineChars="200"/>
        <w:rPr>
          <w:rFonts w:hint="eastAsia" w:ascii="宋体"/>
          <w:kern w:val="0"/>
          <w:sz w:val="24"/>
          <w:szCs w:val="24"/>
        </w:rPr>
      </w:pPr>
      <w:r>
        <w:rPr>
          <w:rFonts w:hint="eastAsia" w:ascii="宋体"/>
          <w:kern w:val="0"/>
          <w:sz w:val="24"/>
          <w:szCs w:val="24"/>
        </w:rPr>
        <w:t>6.学校应通过设立公示栏、公示牌、公示墙等形式，向社会公示收费项目、收费标准等相关内容。按规定公示而未公示或公示内容与政策规定不符的，不得收费。</w:t>
      </w:r>
    </w:p>
    <w:p>
      <w:pPr>
        <w:adjustRightInd w:val="0"/>
        <w:snapToGrid w:val="0"/>
        <w:spacing w:line="480" w:lineRule="exact"/>
        <w:ind w:left="600"/>
        <w:rPr>
          <w:rFonts w:hint="eastAsia" w:ascii="黑体" w:hAnsi="黑体" w:eastAsia="黑体"/>
          <w:sz w:val="30"/>
          <w:szCs w:val="30"/>
        </w:rPr>
      </w:pPr>
      <w:r>
        <w:rPr>
          <w:rFonts w:hint="eastAsia" w:ascii="黑体" w:hAnsi="黑体" w:eastAsia="黑体"/>
          <w:sz w:val="30"/>
          <w:szCs w:val="30"/>
        </w:rPr>
        <w:t>四、中职学校收费项目及标准</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11"/>
        <w:gridCol w:w="4148"/>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06" w:hRule="atLeast"/>
        </w:trPr>
        <w:tc>
          <w:tcPr>
            <w:tcW w:w="2235"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tabs>
                <w:tab w:val="left" w:pos="2400"/>
              </w:tabs>
              <w:spacing w:line="300" w:lineRule="exact"/>
              <w:ind w:firstLine="1050" w:firstLineChars="500"/>
              <w:rPr>
                <w:rFonts w:hint="eastAsia" w:ascii="宋体" w:hAnsi="宋体"/>
                <w:kern w:val="0"/>
                <w:szCs w:val="21"/>
              </w:rPr>
            </w:pPr>
            <w:r>
              <w:rPr>
                <w:rFonts w:hint="eastAsia" w:ascii="宋体" w:hAnsi="宋体"/>
                <w:kern w:val="0"/>
                <w:szCs w:val="21"/>
              </w:rPr>
              <w:t>项目</w:t>
            </w:r>
          </w:p>
          <w:p>
            <w:pPr>
              <w:tabs>
                <w:tab w:val="left" w:pos="2400"/>
              </w:tabs>
              <w:spacing w:line="300" w:lineRule="exact"/>
              <w:rPr>
                <w:rFonts w:ascii="宋体" w:hAnsi="宋体"/>
                <w:kern w:val="0"/>
                <w:szCs w:val="21"/>
              </w:rPr>
            </w:pPr>
            <w:r>
              <w:rPr>
                <w:rFonts w:hint="eastAsia" w:ascii="宋体" w:hAnsi="宋体"/>
                <w:kern w:val="0"/>
                <w:szCs w:val="21"/>
              </w:rPr>
              <w:t>类别</w:t>
            </w:r>
          </w:p>
        </w:tc>
        <w:tc>
          <w:tcPr>
            <w:tcW w:w="4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公办中职学校</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民办中职学校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507" w:hRule="atLeast"/>
        </w:trPr>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行政事业</w:t>
            </w:r>
          </w:p>
          <w:p>
            <w:pPr>
              <w:spacing w:line="300" w:lineRule="exact"/>
              <w:jc w:val="center"/>
              <w:rPr>
                <w:rFonts w:ascii="宋体" w:hAnsi="宋体"/>
                <w:kern w:val="0"/>
                <w:szCs w:val="21"/>
              </w:rPr>
            </w:pPr>
            <w:r>
              <w:rPr>
                <w:rFonts w:hint="eastAsia" w:ascii="宋体" w:hAnsi="宋体"/>
                <w:kern w:val="0"/>
                <w:szCs w:val="21"/>
              </w:rPr>
              <w:t>性收费</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学费</w:t>
            </w:r>
          </w:p>
        </w:tc>
        <w:tc>
          <w:tcPr>
            <w:tcW w:w="4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一般专业：≤2400元/生·学年</w:t>
            </w:r>
          </w:p>
          <w:p>
            <w:pPr>
              <w:spacing w:line="300" w:lineRule="exact"/>
              <w:rPr>
                <w:rFonts w:hint="eastAsia" w:ascii="宋体" w:hAnsi="宋体"/>
                <w:kern w:val="0"/>
                <w:szCs w:val="21"/>
              </w:rPr>
            </w:pPr>
            <w:r>
              <w:rPr>
                <w:rFonts w:hint="eastAsia" w:ascii="宋体" w:hAnsi="宋体"/>
                <w:kern w:val="0"/>
                <w:szCs w:val="21"/>
              </w:rPr>
              <w:t>重点专业：≤3120元/生·学年</w:t>
            </w:r>
          </w:p>
          <w:p>
            <w:pPr>
              <w:spacing w:line="300" w:lineRule="exact"/>
              <w:rPr>
                <w:rFonts w:hint="eastAsia" w:ascii="宋体" w:hAnsi="宋体"/>
                <w:kern w:val="0"/>
                <w:szCs w:val="21"/>
              </w:rPr>
            </w:pPr>
            <w:r>
              <w:rPr>
                <w:rFonts w:hint="eastAsia" w:ascii="宋体" w:hAnsi="宋体"/>
                <w:kern w:val="0"/>
                <w:szCs w:val="21"/>
              </w:rPr>
              <w:t>表演、导演、摄影、美术、音乐等专业：≤5000元/生·学年</w:t>
            </w:r>
          </w:p>
          <w:p>
            <w:pPr>
              <w:spacing w:line="300" w:lineRule="exact"/>
              <w:rPr>
                <w:rFonts w:hint="eastAsia" w:ascii="宋体" w:hAnsi="宋体"/>
                <w:kern w:val="0"/>
                <w:szCs w:val="21"/>
              </w:rPr>
            </w:pPr>
            <w:r>
              <w:rPr>
                <w:rFonts w:hint="eastAsia" w:ascii="宋体" w:hAnsi="宋体"/>
                <w:kern w:val="0"/>
                <w:szCs w:val="21"/>
              </w:rPr>
              <w:t>其他艺术类专业：≤4000元/生·学年</w:t>
            </w:r>
          </w:p>
          <w:p>
            <w:pPr>
              <w:spacing w:line="300" w:lineRule="exact"/>
              <w:rPr>
                <w:rFonts w:ascii="宋体" w:hAnsi="宋体"/>
                <w:kern w:val="0"/>
                <w:szCs w:val="21"/>
              </w:rPr>
            </w:pPr>
            <w:r>
              <w:rPr>
                <w:rFonts w:hint="eastAsia" w:ascii="宋体" w:hAnsi="宋体"/>
                <w:kern w:val="0"/>
                <w:szCs w:val="21"/>
              </w:rPr>
              <w:t>各校各专业具体学费收费标准按物价部门核定标准执行。</w:t>
            </w:r>
          </w:p>
        </w:tc>
        <w:tc>
          <w:tcPr>
            <w:tcW w:w="2033" w:type="dxa"/>
            <w:vMerge w:val="restart"/>
            <w:tcBorders>
              <w:top w:val="single" w:color="auto" w:sz="4" w:space="0"/>
              <w:left w:val="single" w:color="auto" w:sz="4" w:space="0"/>
              <w:right w:val="single" w:color="auto" w:sz="4" w:space="0"/>
            </w:tcBorders>
            <w:noWrap w:val="0"/>
            <w:vAlign w:val="center"/>
          </w:tcPr>
          <w:p>
            <w:pPr>
              <w:spacing w:line="300" w:lineRule="exact"/>
              <w:ind w:firstLine="480" w:firstLineChars="200"/>
              <w:rPr>
                <w:rFonts w:ascii="宋体" w:hAnsi="宋体"/>
                <w:kern w:val="0"/>
                <w:szCs w:val="21"/>
              </w:rPr>
            </w:pPr>
            <w:r>
              <w:rPr>
                <w:rFonts w:hint="eastAsia" w:ascii="宋体"/>
                <w:kern w:val="0"/>
                <w:sz w:val="24"/>
                <w:szCs w:val="24"/>
              </w:rPr>
              <w:t>民办中职学校学费、住宿费标准由学校自主确定并公示，同时按属地原则实行告知性收费备案。服务性收费和代收费项目按省标准执行。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33" w:hRule="atLeast"/>
        </w:trPr>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kern w:val="0"/>
                <w:szCs w:val="21"/>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住宿费</w:t>
            </w:r>
          </w:p>
        </w:tc>
        <w:tc>
          <w:tcPr>
            <w:tcW w:w="4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400元/生·学年(生均使用面积≤3</w:t>
            </w:r>
            <w:r>
              <w:rPr>
                <w:rFonts w:ascii="宋体" w:hAnsi="宋体"/>
                <w:kern w:val="0"/>
                <w:szCs w:val="21"/>
              </w:rPr>
              <w:t>㎡</w:t>
            </w:r>
            <w:r>
              <w:rPr>
                <w:rFonts w:hint="eastAsia" w:ascii="宋体" w:hAnsi="宋体"/>
                <w:kern w:val="0"/>
                <w:szCs w:val="21"/>
              </w:rPr>
              <w:t>）</w:t>
            </w:r>
          </w:p>
        </w:tc>
        <w:tc>
          <w:tcPr>
            <w:tcW w:w="2033" w:type="dxa"/>
            <w:vMerge w:val="continue"/>
            <w:tcBorders>
              <w:left w:val="single" w:color="auto" w:sz="4" w:space="0"/>
              <w:right w:val="single" w:color="auto" w:sz="4" w:space="0"/>
            </w:tcBorders>
            <w:noWrap w:val="0"/>
            <w:vAlign w:val="center"/>
          </w:tcPr>
          <w:p>
            <w:pPr>
              <w:spacing w:line="3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38" w:hRule="atLeast"/>
        </w:trPr>
        <w:tc>
          <w:tcPr>
            <w:tcW w:w="1124" w:type="dxa"/>
            <w:tcBorders>
              <w:top w:val="single" w:color="auto" w:sz="4" w:space="0"/>
              <w:left w:val="single" w:color="auto" w:sz="4" w:space="0"/>
              <w:right w:val="single" w:color="auto" w:sz="4" w:space="0"/>
            </w:tcBorders>
            <w:noWrap w:val="0"/>
            <w:vAlign w:val="center"/>
          </w:tcPr>
          <w:p>
            <w:pPr>
              <w:widowControl/>
              <w:spacing w:line="300" w:lineRule="exact"/>
              <w:jc w:val="left"/>
              <w:rPr>
                <w:rFonts w:hint="eastAsia" w:ascii="宋体" w:hAnsi="宋体"/>
                <w:kern w:val="0"/>
                <w:szCs w:val="21"/>
              </w:rPr>
            </w:pPr>
            <w:r>
              <w:rPr>
                <w:rFonts w:hint="eastAsia" w:ascii="宋体" w:hAnsi="宋体"/>
                <w:kern w:val="0"/>
                <w:szCs w:val="21"/>
              </w:rPr>
              <w:t>代收费</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kern w:val="0"/>
                <w:szCs w:val="21"/>
              </w:rPr>
            </w:pPr>
            <w:r>
              <w:rPr>
                <w:rFonts w:hint="eastAsia" w:ascii="宋体" w:hAnsi="宋体"/>
                <w:kern w:val="0"/>
                <w:szCs w:val="21"/>
              </w:rPr>
              <w:t>教材费</w:t>
            </w:r>
          </w:p>
        </w:tc>
        <w:tc>
          <w:tcPr>
            <w:tcW w:w="41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由中职学校根据课程计划选择教学用书，学生自愿申请，学校无偿代购，据实结算。</w:t>
            </w:r>
          </w:p>
        </w:tc>
        <w:tc>
          <w:tcPr>
            <w:tcW w:w="2033" w:type="dxa"/>
            <w:vMerge w:val="continue"/>
            <w:tcBorders>
              <w:left w:val="single" w:color="auto" w:sz="4" w:space="0"/>
              <w:right w:val="single" w:color="auto" w:sz="4" w:space="0"/>
            </w:tcBorders>
            <w:noWrap w:val="0"/>
            <w:vAlign w:val="center"/>
          </w:tcPr>
          <w:p>
            <w:pPr>
              <w:spacing w:line="300" w:lineRule="exact"/>
              <w:rPr>
                <w:rFonts w:ascii="宋体" w:hAnsi="宋体"/>
                <w:kern w:val="0"/>
                <w:szCs w:val="21"/>
              </w:rPr>
            </w:pPr>
          </w:p>
        </w:tc>
      </w:tr>
    </w:tbl>
    <w:p>
      <w:pPr>
        <w:adjustRightInd w:val="0"/>
        <w:snapToGrid w:val="0"/>
        <w:spacing w:line="360" w:lineRule="auto"/>
        <w:jc w:val="left"/>
        <w:rPr>
          <w:rFonts w:hint="eastAsia" w:ascii="黑体" w:hAnsi="黑体" w:eastAsia="黑体"/>
          <w:kern w:val="0"/>
          <w:sz w:val="24"/>
          <w:szCs w:val="24"/>
        </w:rPr>
      </w:pPr>
    </w:p>
    <w:p>
      <w:pPr>
        <w:adjustRightInd w:val="0"/>
        <w:snapToGrid w:val="0"/>
        <w:spacing w:line="300" w:lineRule="auto"/>
        <w:jc w:val="left"/>
        <w:rPr>
          <w:rFonts w:hint="eastAsia" w:ascii="黑体" w:hAnsi="黑体" w:eastAsia="黑体"/>
          <w:kern w:val="0"/>
          <w:sz w:val="24"/>
          <w:szCs w:val="24"/>
        </w:rPr>
      </w:pPr>
      <w:r>
        <w:rPr>
          <w:rFonts w:hint="eastAsia" w:ascii="黑体" w:hAnsi="黑体" w:eastAsia="黑体"/>
          <w:kern w:val="0"/>
          <w:sz w:val="24"/>
          <w:szCs w:val="24"/>
        </w:rPr>
        <w:t>补充说明：</w:t>
      </w:r>
    </w:p>
    <w:p>
      <w:pPr>
        <w:adjustRightInd w:val="0"/>
        <w:snapToGrid w:val="0"/>
        <w:spacing w:line="336" w:lineRule="auto"/>
        <w:ind w:firstLine="432"/>
        <w:rPr>
          <w:rFonts w:hint="eastAsia" w:ascii="宋体" w:hAnsi="宋体"/>
          <w:kern w:val="0"/>
          <w:sz w:val="24"/>
          <w:szCs w:val="24"/>
        </w:rPr>
      </w:pPr>
      <w:r>
        <w:rPr>
          <w:rFonts w:hint="eastAsia" w:ascii="宋体" w:hAnsi="宋体"/>
          <w:kern w:val="0"/>
          <w:sz w:val="24"/>
          <w:szCs w:val="24"/>
        </w:rPr>
        <w:t>1.本标准依据鄂财教发〔2012〕225号、鄂价费〔2014〕95号、鄂财社发〔2016〕47号和鄂价费〔2017〕1号制订。</w:t>
      </w:r>
    </w:p>
    <w:p>
      <w:pPr>
        <w:adjustRightInd w:val="0"/>
        <w:snapToGrid w:val="0"/>
        <w:spacing w:line="336" w:lineRule="auto"/>
        <w:ind w:firstLine="432"/>
        <w:rPr>
          <w:rFonts w:hint="eastAsia" w:ascii="宋体" w:hAnsi="宋体"/>
          <w:kern w:val="0"/>
          <w:sz w:val="24"/>
          <w:szCs w:val="24"/>
        </w:rPr>
      </w:pPr>
      <w:r>
        <w:rPr>
          <w:rFonts w:hint="eastAsia" w:ascii="宋体" w:hAnsi="宋体"/>
          <w:kern w:val="0"/>
          <w:sz w:val="24"/>
          <w:szCs w:val="24"/>
        </w:rPr>
        <w:t>2.公办中等职业学校全日制正式学籍一、二、三年级在校生中，农村（含县镇）学生、城市涉农专业学生和家庭经济困难学生免除学费（艺术类相关表演专业学生除外）。</w:t>
      </w:r>
    </w:p>
    <w:p>
      <w:pPr>
        <w:adjustRightInd w:val="0"/>
        <w:snapToGrid w:val="0"/>
        <w:spacing w:line="336" w:lineRule="auto"/>
        <w:ind w:firstLine="432"/>
        <w:rPr>
          <w:rFonts w:hint="eastAsia" w:ascii="宋体" w:hAnsi="宋体"/>
          <w:kern w:val="0"/>
          <w:sz w:val="24"/>
          <w:szCs w:val="24"/>
        </w:rPr>
      </w:pPr>
      <w:r>
        <w:rPr>
          <w:rFonts w:hint="eastAsia" w:ascii="宋体" w:hAnsi="宋体"/>
          <w:kern w:val="0"/>
          <w:sz w:val="24"/>
          <w:szCs w:val="24"/>
        </w:rPr>
        <w:t>3．民办学校按年度制定或调整学费、住宿费标准，并实行“新生新办法，老生老办法”。</w:t>
      </w:r>
    </w:p>
    <w:p>
      <w:pPr>
        <w:adjustRightInd w:val="0"/>
        <w:snapToGrid w:val="0"/>
        <w:spacing w:line="288" w:lineRule="auto"/>
        <w:ind w:firstLine="480" w:firstLineChars="200"/>
        <w:rPr>
          <w:rFonts w:hint="eastAsia" w:ascii="宋体"/>
          <w:kern w:val="0"/>
          <w:sz w:val="24"/>
          <w:szCs w:val="24"/>
        </w:rPr>
      </w:pPr>
      <w:r>
        <w:rPr>
          <w:rFonts w:hint="eastAsia" w:ascii="宋体"/>
          <w:kern w:val="0"/>
          <w:sz w:val="24"/>
          <w:szCs w:val="24"/>
        </w:rPr>
        <w:t>4.公办中职学校名单：湖北省机械工业学校、湖北城市职业学校、黄石艺术学校、黄石市体育运动学校、武汉工程职业技术学校铁山分校、大冶中等专业学校、阳新县中等职业技术学校。</w:t>
      </w:r>
    </w:p>
    <w:p>
      <w:pPr>
        <w:adjustRightInd w:val="0"/>
        <w:snapToGrid w:val="0"/>
        <w:spacing w:line="336" w:lineRule="auto"/>
        <w:ind w:firstLine="480" w:firstLineChars="200"/>
        <w:rPr>
          <w:rFonts w:hint="eastAsia" w:ascii="宋体"/>
          <w:kern w:val="0"/>
          <w:sz w:val="24"/>
          <w:szCs w:val="24"/>
        </w:rPr>
      </w:pPr>
      <w:r>
        <w:rPr>
          <w:rFonts w:hint="eastAsia" w:ascii="宋体"/>
          <w:kern w:val="0"/>
          <w:sz w:val="24"/>
          <w:szCs w:val="24"/>
        </w:rPr>
        <w:t>5.民办中职学校名单：大冶市职业技术学校.</w:t>
      </w:r>
    </w:p>
    <w:p>
      <w:pPr>
        <w:adjustRightInd w:val="0"/>
        <w:snapToGrid w:val="0"/>
        <w:spacing w:line="288" w:lineRule="auto"/>
        <w:ind w:firstLine="480" w:firstLineChars="200"/>
        <w:rPr>
          <w:rFonts w:hint="eastAsia" w:ascii="宋体"/>
          <w:kern w:val="0"/>
          <w:sz w:val="24"/>
          <w:szCs w:val="24"/>
        </w:rPr>
      </w:pPr>
      <w:r>
        <w:rPr>
          <w:rFonts w:hint="eastAsia" w:ascii="宋体"/>
          <w:kern w:val="0"/>
          <w:sz w:val="24"/>
          <w:szCs w:val="24"/>
        </w:rPr>
        <w:t>6.学校应通过设立公示栏、公示牌、公示墙等形式，向社会公示收费项目、收费标准等相关内容。按规定公示而未公示或公示内容与政策规定不符的，不得收费。</w:t>
      </w:r>
    </w:p>
    <w:sectPr>
      <w:footerReference r:id="rId3" w:type="default"/>
      <w:footerReference r:id="rId4" w:type="even"/>
      <w:pgSz w:w="11906" w:h="16838"/>
      <w:pgMar w:top="1701" w:right="1701" w:bottom="1701" w:left="1701" w:header="1418" w:footer="155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1" w:usb1="080E0000" w:usb2="00000010" w:usb3="00000000" w:csb0="00040000" w:csb1="00000000"/>
  </w:font>
  <w:font w:name="华文中宋">
    <w:altName w:val="宋体"/>
    <w:panose1 w:val="02010600040101010101"/>
    <w:charset w:val="00"/>
    <w:family w:val="auto"/>
    <w:pitch w:val="default"/>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ascii="仿宋_GB2312" w:eastAsia="仿宋_GB2312"/>
        <w:sz w:val="28"/>
        <w:szCs w:val="28"/>
      </w:rPr>
    </w:pPr>
    <w:r>
      <w:rPr>
        <w:rStyle w:val="8"/>
        <w:rFonts w:hint="eastAsia" w:ascii="仿宋_GB2312" w:eastAsia="仿宋_GB2312"/>
        <w:sz w:val="28"/>
        <w:szCs w:val="28"/>
      </w:rPr>
      <w:t xml:space="preserve">— </w:t>
    </w: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lang/>
      </w:rPr>
      <w:t>4</w:t>
    </w:r>
    <w:r>
      <w:rPr>
        <w:rFonts w:hint="eastAsia" w:ascii="仿宋_GB2312" w:eastAsia="仿宋_GB2312"/>
        <w:sz w:val="28"/>
        <w:szCs w:val="28"/>
      </w:rPr>
      <w:fldChar w:fldCharType="end"/>
    </w:r>
    <w:r>
      <w:rPr>
        <w:rStyle w:val="8"/>
        <w:rFonts w:hint="eastAsia" w:ascii="仿宋_GB2312" w:eastAsia="仿宋_GB2312"/>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BD"/>
    <w:rsid w:val="00013DE5"/>
    <w:rsid w:val="00017B96"/>
    <w:rsid w:val="00034F96"/>
    <w:rsid w:val="00065B0B"/>
    <w:rsid w:val="000A5011"/>
    <w:rsid w:val="000B31E2"/>
    <w:rsid w:val="000F02D7"/>
    <w:rsid w:val="00124133"/>
    <w:rsid w:val="00144C9F"/>
    <w:rsid w:val="00175652"/>
    <w:rsid w:val="001A3C3F"/>
    <w:rsid w:val="001F11EB"/>
    <w:rsid w:val="002266DA"/>
    <w:rsid w:val="00243DE4"/>
    <w:rsid w:val="002457F5"/>
    <w:rsid w:val="002C798B"/>
    <w:rsid w:val="002E6DFF"/>
    <w:rsid w:val="00320333"/>
    <w:rsid w:val="00327057"/>
    <w:rsid w:val="00366277"/>
    <w:rsid w:val="003A62BD"/>
    <w:rsid w:val="003E01C5"/>
    <w:rsid w:val="003E3D75"/>
    <w:rsid w:val="003E66B8"/>
    <w:rsid w:val="003F3963"/>
    <w:rsid w:val="004258E5"/>
    <w:rsid w:val="004567C5"/>
    <w:rsid w:val="00474E61"/>
    <w:rsid w:val="00477D3F"/>
    <w:rsid w:val="00522FE0"/>
    <w:rsid w:val="0054357E"/>
    <w:rsid w:val="00567020"/>
    <w:rsid w:val="00576115"/>
    <w:rsid w:val="0058281E"/>
    <w:rsid w:val="0058519D"/>
    <w:rsid w:val="00596FFF"/>
    <w:rsid w:val="005C665D"/>
    <w:rsid w:val="006860D8"/>
    <w:rsid w:val="006B1668"/>
    <w:rsid w:val="006D357A"/>
    <w:rsid w:val="006D659A"/>
    <w:rsid w:val="006F1BF9"/>
    <w:rsid w:val="0070212A"/>
    <w:rsid w:val="00752DD2"/>
    <w:rsid w:val="007834BB"/>
    <w:rsid w:val="00794A72"/>
    <w:rsid w:val="007A5473"/>
    <w:rsid w:val="007A58C1"/>
    <w:rsid w:val="007D5197"/>
    <w:rsid w:val="007F1D06"/>
    <w:rsid w:val="007F6B1E"/>
    <w:rsid w:val="00800D92"/>
    <w:rsid w:val="00816CBF"/>
    <w:rsid w:val="0083315B"/>
    <w:rsid w:val="00857723"/>
    <w:rsid w:val="00862C95"/>
    <w:rsid w:val="00871238"/>
    <w:rsid w:val="008D353A"/>
    <w:rsid w:val="008D593E"/>
    <w:rsid w:val="008E7581"/>
    <w:rsid w:val="008E7749"/>
    <w:rsid w:val="008F7683"/>
    <w:rsid w:val="00934183"/>
    <w:rsid w:val="00972841"/>
    <w:rsid w:val="00981F84"/>
    <w:rsid w:val="009B41EA"/>
    <w:rsid w:val="009D66F5"/>
    <w:rsid w:val="009F341B"/>
    <w:rsid w:val="00A07B99"/>
    <w:rsid w:val="00A115EF"/>
    <w:rsid w:val="00A407BD"/>
    <w:rsid w:val="00A75B88"/>
    <w:rsid w:val="00A86965"/>
    <w:rsid w:val="00AB68EB"/>
    <w:rsid w:val="00AF33DA"/>
    <w:rsid w:val="00B01EB1"/>
    <w:rsid w:val="00B12EA9"/>
    <w:rsid w:val="00B208B1"/>
    <w:rsid w:val="00B2573B"/>
    <w:rsid w:val="00B300E3"/>
    <w:rsid w:val="00B37D95"/>
    <w:rsid w:val="00B8179A"/>
    <w:rsid w:val="00B93356"/>
    <w:rsid w:val="00B96265"/>
    <w:rsid w:val="00BA2EA4"/>
    <w:rsid w:val="00BB445E"/>
    <w:rsid w:val="00BC4D12"/>
    <w:rsid w:val="00BE7361"/>
    <w:rsid w:val="00BF2C56"/>
    <w:rsid w:val="00BF7D7A"/>
    <w:rsid w:val="00C05CAD"/>
    <w:rsid w:val="00C25598"/>
    <w:rsid w:val="00C36840"/>
    <w:rsid w:val="00C40029"/>
    <w:rsid w:val="00C474CD"/>
    <w:rsid w:val="00C927C5"/>
    <w:rsid w:val="00CA06F2"/>
    <w:rsid w:val="00CC1A9B"/>
    <w:rsid w:val="00CD4979"/>
    <w:rsid w:val="00CE39A6"/>
    <w:rsid w:val="00D416C2"/>
    <w:rsid w:val="00D41AB2"/>
    <w:rsid w:val="00D7182F"/>
    <w:rsid w:val="00D833B5"/>
    <w:rsid w:val="00D8566E"/>
    <w:rsid w:val="00D90B4E"/>
    <w:rsid w:val="00D95A3B"/>
    <w:rsid w:val="00DB4540"/>
    <w:rsid w:val="00DC3B34"/>
    <w:rsid w:val="00E27AFC"/>
    <w:rsid w:val="00E37432"/>
    <w:rsid w:val="00E5686A"/>
    <w:rsid w:val="00EC3DA7"/>
    <w:rsid w:val="00EC408B"/>
    <w:rsid w:val="00EC5DD4"/>
    <w:rsid w:val="00EC6292"/>
    <w:rsid w:val="00EE2D68"/>
    <w:rsid w:val="00F1306B"/>
    <w:rsid w:val="00F22160"/>
    <w:rsid w:val="00F6435A"/>
    <w:rsid w:val="00F75551"/>
    <w:rsid w:val="00F803EE"/>
    <w:rsid w:val="00F91966"/>
    <w:rsid w:val="00FB32EC"/>
    <w:rsid w:val="00FC1D02"/>
    <w:rsid w:val="23D12845"/>
    <w:rsid w:val="2E7DF950"/>
    <w:rsid w:val="325F1845"/>
    <w:rsid w:val="3BD759DE"/>
    <w:rsid w:val="3FFBFC34"/>
    <w:rsid w:val="6CF5EF3F"/>
    <w:rsid w:val="7BFF513C"/>
    <w:rsid w:val="7CBFE0AB"/>
    <w:rsid w:val="97FDFE9C"/>
    <w:rsid w:val="AD35B3BA"/>
    <w:rsid w:val="B6FC1D98"/>
    <w:rsid w:val="BFEB40D6"/>
    <w:rsid w:val="DD1F04E0"/>
    <w:rsid w:val="DDAD7CB1"/>
    <w:rsid w:val="EEF6C1E8"/>
    <w:rsid w:val="F7BDA03C"/>
    <w:rsid w:val="FAFB794F"/>
    <w:rsid w:val="FBF9F0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眉 Char"/>
    <w:basedOn w:val="7"/>
    <w:link w:val="4"/>
    <w:uiPriority w:val="0"/>
    <w:rPr>
      <w:rFonts w:ascii="Calibri" w:hAnsi="Calibri"/>
      <w:kern w:val="2"/>
      <w:sz w:val="18"/>
      <w:szCs w:val="18"/>
    </w:rPr>
  </w:style>
  <w:style w:type="paragraph" w:customStyle="1" w:styleId="10">
    <w:name w:val="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HSJYJ</Company>
  <Pages>1</Pages>
  <Words>616</Words>
  <Characters>3514</Characters>
  <Lines>29</Lines>
  <Paragraphs>8</Paragraphs>
  <TotalTime>3.33333333333333</TotalTime>
  <ScaleCrop>false</ScaleCrop>
  <LinksUpToDate>false</LinksUpToDate>
  <CharactersWithSpaces>4122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2021-01-08T09:02:00Z</dcterms:created>
  <dc:creator>CLH</dc:creator>
  <cp:lastModifiedBy>暖空微凉</cp:lastModifiedBy>
  <cp:lastPrinted>2022-02-10T08:16:00Z</cp:lastPrinted>
  <dcterms:modified xsi:type="dcterms:W3CDTF">2022-02-10T03:25:21Z</dcterms:modified>
  <dc:title>市教育局  市物价局  市财政局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73096079A7604C30922A12676D0EC90A</vt:lpwstr>
  </property>
</Properties>
</file>